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E8A" w:rsidRPr="006958F4" w:rsidRDefault="00B45E8A" w:rsidP="00B45E8A">
      <w:pPr>
        <w:tabs>
          <w:tab w:val="left" w:pos="454"/>
        </w:tabs>
        <w:jc w:val="center"/>
        <w:rPr>
          <w:rFonts w:ascii="Arial" w:hAnsi="Arial" w:cs="Arial"/>
          <w:b/>
          <w:i/>
          <w:spacing w:val="12"/>
          <w:sz w:val="28"/>
          <w:szCs w:val="28"/>
        </w:rPr>
      </w:pPr>
      <w:r w:rsidRPr="006958F4">
        <w:rPr>
          <w:rFonts w:ascii="Arial" w:hAnsi="Arial" w:cs="Arial"/>
          <w:b/>
          <w:i/>
          <w:spacing w:val="12"/>
          <w:sz w:val="28"/>
          <w:szCs w:val="28"/>
        </w:rPr>
        <w:t>Модуль порошкового пожаротушения</w:t>
      </w:r>
    </w:p>
    <w:p w:rsidR="00B45E8A" w:rsidRPr="00DF5A17" w:rsidRDefault="004729C0" w:rsidP="00B45E8A">
      <w:pPr>
        <w:tabs>
          <w:tab w:val="left" w:pos="454"/>
        </w:tabs>
        <w:jc w:val="center"/>
        <w:rPr>
          <w:rFonts w:ascii="Arial" w:hAnsi="Arial" w:cs="Arial"/>
          <w:b/>
          <w:i/>
          <w:spacing w:val="12"/>
          <w:szCs w:val="24"/>
        </w:rPr>
      </w:pPr>
      <w:r w:rsidRPr="00DF5A17">
        <w:rPr>
          <w:rFonts w:ascii="Arial" w:hAnsi="Arial" w:cs="Arial"/>
          <w:b/>
          <w:i/>
          <w:spacing w:val="12"/>
          <w:szCs w:val="24"/>
        </w:rPr>
        <w:t>МПП(р</w:t>
      </w:r>
      <w:r w:rsidR="00B45E8A" w:rsidRPr="00DF5A17">
        <w:rPr>
          <w:rFonts w:ascii="Arial" w:hAnsi="Arial" w:cs="Arial"/>
          <w:b/>
          <w:i/>
          <w:spacing w:val="12"/>
          <w:szCs w:val="24"/>
        </w:rPr>
        <w:t>)-7</w:t>
      </w:r>
      <w:r w:rsidR="00DF5A17">
        <w:rPr>
          <w:rFonts w:ascii="Arial" w:hAnsi="Arial" w:cs="Arial"/>
          <w:b/>
          <w:i/>
          <w:spacing w:val="12"/>
          <w:szCs w:val="24"/>
        </w:rPr>
        <w:t>-</w:t>
      </w:r>
      <w:r w:rsidR="00B45E8A" w:rsidRPr="00DF5A17">
        <w:rPr>
          <w:rFonts w:ascii="Arial" w:hAnsi="Arial" w:cs="Arial"/>
          <w:b/>
          <w:i/>
          <w:spacing w:val="12"/>
          <w:szCs w:val="24"/>
        </w:rPr>
        <w:t>КД-1-ГЭ-У2</w:t>
      </w:r>
    </w:p>
    <w:p w:rsidR="005B72E5" w:rsidRPr="00DF5A17" w:rsidRDefault="005B72E5" w:rsidP="005B72E5">
      <w:pPr>
        <w:jc w:val="center"/>
        <w:rPr>
          <w:rFonts w:ascii="Arial" w:hAnsi="Arial"/>
          <w:b/>
          <w:i/>
          <w:szCs w:val="24"/>
        </w:rPr>
      </w:pPr>
      <w:r w:rsidRPr="00DF5A17">
        <w:rPr>
          <w:rFonts w:ascii="Arial" w:hAnsi="Arial"/>
          <w:b/>
          <w:i/>
          <w:szCs w:val="24"/>
        </w:rPr>
        <w:t>ТУ 4854-002-69229785-2010</w:t>
      </w:r>
    </w:p>
    <w:p w:rsidR="00B45E8A" w:rsidRDefault="00B45E8A" w:rsidP="00B45E8A">
      <w:pPr>
        <w:tabs>
          <w:tab w:val="left" w:pos="454"/>
        </w:tabs>
        <w:jc w:val="center"/>
        <w:rPr>
          <w:rFonts w:ascii="Arial" w:hAnsi="Arial" w:cs="Arial"/>
          <w:b/>
          <w:spacing w:val="12"/>
          <w:sz w:val="28"/>
          <w:szCs w:val="28"/>
        </w:rPr>
      </w:pPr>
    </w:p>
    <w:p w:rsidR="00B45E8A" w:rsidRPr="00FB0121" w:rsidRDefault="007E0895" w:rsidP="00B45E8A">
      <w:pPr>
        <w:tabs>
          <w:tab w:val="left" w:pos="454"/>
        </w:tabs>
        <w:jc w:val="center"/>
        <w:rPr>
          <w:rFonts w:ascii="Arial" w:hAnsi="Arial"/>
          <w:b/>
        </w:rPr>
      </w:pPr>
      <w:r w:rsidRPr="007E0895">
        <w:rPr>
          <w:rFonts w:ascii="Arial" w:hAnsi="Arial"/>
          <w:b/>
        </w:rPr>
        <w:pict>
          <v:shape id="_x0000_i1025" type="#_x0000_t75" style="width:130.55pt;height:195.45pt">
            <v:imagedata r:id="rId8" o:title=""/>
          </v:shape>
        </w:pict>
      </w:r>
    </w:p>
    <w:p w:rsidR="005A019C" w:rsidRDefault="005A019C" w:rsidP="00B45E8A">
      <w:pPr>
        <w:tabs>
          <w:tab w:val="left" w:pos="454"/>
        </w:tabs>
        <w:jc w:val="center"/>
        <w:rPr>
          <w:rFonts w:ascii="Arial" w:hAnsi="Arial"/>
          <w:b/>
        </w:rPr>
      </w:pPr>
    </w:p>
    <w:p w:rsidR="00CD2AE4" w:rsidRPr="00FB0121" w:rsidRDefault="00CD2AE4" w:rsidP="00B45E8A">
      <w:pPr>
        <w:tabs>
          <w:tab w:val="left" w:pos="454"/>
        </w:tabs>
        <w:jc w:val="center"/>
        <w:rPr>
          <w:rFonts w:ascii="Arial" w:hAnsi="Arial"/>
          <w:b/>
        </w:rPr>
      </w:pPr>
    </w:p>
    <w:p w:rsidR="005A019C" w:rsidRPr="00FB0121" w:rsidRDefault="006958F4" w:rsidP="00B45E8A">
      <w:pPr>
        <w:tabs>
          <w:tab w:val="left" w:pos="454"/>
        </w:tabs>
        <w:jc w:val="center"/>
        <w:rPr>
          <w:rFonts w:ascii="Arial" w:hAnsi="Arial"/>
          <w:b/>
        </w:rPr>
      </w:pPr>
      <w:r w:rsidRPr="00DE79D0">
        <w:rPr>
          <w:rFonts w:ascii="Arial" w:hAnsi="Arial"/>
          <w:sz w:val="20"/>
        </w:rPr>
        <w:object w:dxaOrig="8576" w:dyaOrig="984">
          <v:shape id="_x0000_i1026" type="#_x0000_t75" style="width:341.4pt;height:39.55pt" o:ole="">
            <v:imagedata r:id="rId9" o:title=""/>
          </v:shape>
          <o:OLEObject Type="Embed" ProgID="CorelDraw.Graphic.15" ShapeID="_x0000_i1026" DrawAspect="Content" ObjectID="_1365254898" r:id="rId10"/>
        </w:object>
      </w:r>
    </w:p>
    <w:p w:rsidR="00B45E8A" w:rsidRPr="00DF5A17" w:rsidRDefault="00B45E8A" w:rsidP="00B45E8A">
      <w:pPr>
        <w:tabs>
          <w:tab w:val="left" w:pos="454"/>
        </w:tabs>
        <w:jc w:val="center"/>
        <w:rPr>
          <w:rFonts w:ascii="Arial" w:hAnsi="Arial" w:cs="Arial"/>
          <w:b/>
          <w:i/>
          <w:spacing w:val="12"/>
          <w:sz w:val="28"/>
          <w:szCs w:val="28"/>
        </w:rPr>
      </w:pPr>
      <w:r w:rsidRPr="00DF5A17">
        <w:rPr>
          <w:rFonts w:ascii="Arial" w:hAnsi="Arial" w:cs="Arial"/>
          <w:b/>
          <w:i/>
          <w:spacing w:val="12"/>
          <w:sz w:val="28"/>
          <w:szCs w:val="28"/>
        </w:rPr>
        <w:t>ПАСПОРТ И РУКОВОДСТВО</w:t>
      </w:r>
    </w:p>
    <w:p w:rsidR="00B45E8A" w:rsidRPr="00DF5A17" w:rsidRDefault="00B45E8A" w:rsidP="00B45E8A">
      <w:pPr>
        <w:tabs>
          <w:tab w:val="left" w:pos="454"/>
        </w:tabs>
        <w:jc w:val="center"/>
        <w:rPr>
          <w:rFonts w:ascii="Arial" w:hAnsi="Arial" w:cs="Arial"/>
          <w:b/>
          <w:i/>
          <w:spacing w:val="12"/>
          <w:sz w:val="28"/>
          <w:szCs w:val="28"/>
        </w:rPr>
      </w:pPr>
      <w:r w:rsidRPr="00DF5A17">
        <w:rPr>
          <w:rFonts w:ascii="Arial" w:hAnsi="Arial" w:cs="Arial"/>
          <w:b/>
          <w:i/>
          <w:spacing w:val="12"/>
          <w:sz w:val="28"/>
          <w:szCs w:val="28"/>
        </w:rPr>
        <w:t xml:space="preserve"> ПО ЭКСПЛУАТАЦИИ</w:t>
      </w:r>
    </w:p>
    <w:p w:rsidR="00B45E8A" w:rsidRDefault="00B45E8A" w:rsidP="00B45E8A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B45E8A" w:rsidRDefault="00B45E8A" w:rsidP="00B45E8A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0024DD" w:rsidRPr="00DF5A17" w:rsidRDefault="000024DD" w:rsidP="000024DD">
      <w:pPr>
        <w:jc w:val="center"/>
        <w:rPr>
          <w:b/>
          <w:i/>
        </w:rPr>
      </w:pPr>
      <w:r w:rsidRPr="00DF5A17">
        <w:rPr>
          <w:b/>
          <w:i/>
        </w:rPr>
        <w:t>МПП(р)-7-00.00.000РЭ</w:t>
      </w:r>
    </w:p>
    <w:p w:rsidR="00B45E8A" w:rsidRDefault="00B45E8A" w:rsidP="00B45E8A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B45E8A" w:rsidRDefault="00B45E8A" w:rsidP="00B45E8A">
      <w:pPr>
        <w:tabs>
          <w:tab w:val="left" w:pos="454"/>
        </w:tabs>
        <w:jc w:val="center"/>
      </w:pPr>
    </w:p>
    <w:p w:rsidR="00B45E8A" w:rsidRDefault="00B45E8A" w:rsidP="00B45E8A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EF08F7" w:rsidRDefault="00EF08F7" w:rsidP="00B45E8A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EF08F7" w:rsidRDefault="00EF08F7" w:rsidP="00B45E8A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E201D2" w:rsidRDefault="00541B99" w:rsidP="00B45E8A">
      <w:pPr>
        <w:tabs>
          <w:tab w:val="left" w:pos="454"/>
        </w:tabs>
        <w:jc w:val="center"/>
        <w:rPr>
          <w:rFonts w:ascii="Arial" w:hAnsi="Arial"/>
          <w:sz w:val="20"/>
        </w:rPr>
      </w:pPr>
      <w:r w:rsidRPr="007E0895">
        <w:rPr>
          <w:rFonts w:ascii="Arial" w:hAnsi="Arial"/>
          <w:sz w:val="20"/>
        </w:rPr>
        <w:pict>
          <v:shape id="_x0000_i1027" type="#_x0000_t75" style="width:34pt;height:40.35pt">
            <v:imagedata r:id="rId11" o:title=""/>
          </v:shape>
        </w:pict>
      </w:r>
    </w:p>
    <w:p w:rsidR="00E201D2" w:rsidRDefault="00E201D2" w:rsidP="00B45E8A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B45E8A" w:rsidRDefault="00DF5A17" w:rsidP="00B45E8A">
      <w:pPr>
        <w:tabs>
          <w:tab w:val="left" w:pos="454"/>
        </w:tabs>
        <w:jc w:val="center"/>
        <w:rPr>
          <w:rFonts w:ascii="Arial" w:hAnsi="Arial"/>
          <w:b/>
          <w:sz w:val="16"/>
          <w:szCs w:val="16"/>
        </w:rPr>
      </w:pPr>
      <w:r>
        <w:rPr>
          <w:rFonts w:ascii="Arial" w:hAnsi="Arial"/>
          <w:sz w:val="20"/>
        </w:rPr>
        <w:br w:type="page"/>
      </w:r>
      <w:r w:rsidR="00B45E8A">
        <w:rPr>
          <w:rFonts w:ascii="Arial" w:hAnsi="Arial"/>
          <w:b/>
          <w:sz w:val="16"/>
          <w:szCs w:val="16"/>
        </w:rPr>
        <w:lastRenderedPageBreak/>
        <w:t>1. НАЗНАЧЕНИЕ</w:t>
      </w:r>
    </w:p>
    <w:p w:rsidR="00B45E8A" w:rsidRDefault="00B45E8A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1.1. Модуль порошкового пожаротушения «Б</w:t>
      </w:r>
      <w:r w:rsidR="000560C5">
        <w:rPr>
          <w:rFonts w:ascii="Arial" w:hAnsi="Arial"/>
          <w:sz w:val="16"/>
          <w:szCs w:val="16"/>
        </w:rPr>
        <w:t>уран</w:t>
      </w:r>
      <w:r>
        <w:rPr>
          <w:rFonts w:ascii="Arial" w:hAnsi="Arial"/>
          <w:sz w:val="16"/>
          <w:szCs w:val="16"/>
        </w:rPr>
        <w:t>-7КДТ»</w:t>
      </w:r>
      <w:r w:rsidR="000E0BDD">
        <w:rPr>
          <w:rFonts w:ascii="Arial" w:hAnsi="Arial"/>
          <w:sz w:val="16"/>
          <w:szCs w:val="16"/>
        </w:rPr>
        <w:t>, далее в тексте</w:t>
      </w:r>
      <w:r w:rsidR="000E3234">
        <w:rPr>
          <w:rFonts w:ascii="Arial" w:hAnsi="Arial"/>
          <w:sz w:val="16"/>
          <w:szCs w:val="16"/>
        </w:rPr>
        <w:t xml:space="preserve"> </w:t>
      </w:r>
      <w:r w:rsidR="000E0BDD">
        <w:rPr>
          <w:rFonts w:ascii="Arial" w:hAnsi="Arial"/>
          <w:sz w:val="16"/>
          <w:szCs w:val="16"/>
        </w:rPr>
        <w:t xml:space="preserve">- </w:t>
      </w:r>
      <w:r>
        <w:rPr>
          <w:rFonts w:ascii="Arial" w:hAnsi="Arial"/>
          <w:sz w:val="16"/>
          <w:szCs w:val="16"/>
        </w:rPr>
        <w:t xml:space="preserve">модуль, предназначен для </w:t>
      </w:r>
      <w:r w:rsidR="00C862D7">
        <w:rPr>
          <w:rFonts w:ascii="Arial" w:hAnsi="Arial"/>
          <w:sz w:val="16"/>
          <w:szCs w:val="16"/>
        </w:rPr>
        <w:t xml:space="preserve">локализации и тушения </w:t>
      </w:r>
      <w:r>
        <w:rPr>
          <w:rFonts w:ascii="Arial" w:hAnsi="Arial"/>
          <w:sz w:val="16"/>
          <w:szCs w:val="16"/>
        </w:rPr>
        <w:t>пожаров и загораний классов:</w:t>
      </w:r>
    </w:p>
    <w:p w:rsidR="00B45E8A" w:rsidRDefault="00B45E8A" w:rsidP="00C373D2">
      <w:pPr>
        <w:numPr>
          <w:ilvl w:val="0"/>
          <w:numId w:val="8"/>
        </w:numPr>
        <w:tabs>
          <w:tab w:val="left" w:pos="283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А </w:t>
      </w:r>
      <w:r>
        <w:rPr>
          <w:rFonts w:ascii="Symbol" w:hAnsi="Symbol"/>
          <w:sz w:val="16"/>
          <w:szCs w:val="16"/>
        </w:rPr>
        <w:t></w:t>
      </w:r>
      <w:r>
        <w:rPr>
          <w:rFonts w:ascii="Arial" w:hAnsi="Arial"/>
          <w:sz w:val="16"/>
          <w:szCs w:val="16"/>
        </w:rPr>
        <w:t xml:space="preserve">  горение твердых материалов;</w:t>
      </w:r>
    </w:p>
    <w:p w:rsidR="00B45E8A" w:rsidRDefault="00B45E8A" w:rsidP="00C373D2">
      <w:pPr>
        <w:numPr>
          <w:ilvl w:val="0"/>
          <w:numId w:val="8"/>
        </w:numPr>
        <w:tabs>
          <w:tab w:val="left" w:pos="283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В </w:t>
      </w:r>
      <w:r>
        <w:rPr>
          <w:rFonts w:ascii="Symbol" w:hAnsi="Symbol"/>
          <w:sz w:val="16"/>
          <w:szCs w:val="16"/>
        </w:rPr>
        <w:t></w:t>
      </w:r>
      <w:r>
        <w:rPr>
          <w:rFonts w:ascii="Arial" w:hAnsi="Arial"/>
          <w:sz w:val="16"/>
          <w:szCs w:val="16"/>
        </w:rPr>
        <w:t xml:space="preserve">  горение легковоспламеняющихся и горючих жидкостей;</w:t>
      </w:r>
    </w:p>
    <w:p w:rsidR="00B45E8A" w:rsidRDefault="00B45E8A" w:rsidP="00C373D2">
      <w:pPr>
        <w:numPr>
          <w:ilvl w:val="0"/>
          <w:numId w:val="8"/>
        </w:numPr>
        <w:tabs>
          <w:tab w:val="left" w:pos="283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С </w:t>
      </w:r>
      <w:r>
        <w:rPr>
          <w:rFonts w:ascii="Symbol" w:hAnsi="Symbol"/>
          <w:sz w:val="16"/>
          <w:szCs w:val="16"/>
        </w:rPr>
        <w:t></w:t>
      </w:r>
      <w:r>
        <w:rPr>
          <w:rFonts w:ascii="Arial" w:hAnsi="Arial"/>
          <w:sz w:val="16"/>
          <w:szCs w:val="16"/>
        </w:rPr>
        <w:t xml:space="preserve">  горение газов;</w:t>
      </w:r>
    </w:p>
    <w:p w:rsidR="00B45E8A" w:rsidRDefault="00B45E8A" w:rsidP="00C373D2">
      <w:pPr>
        <w:numPr>
          <w:ilvl w:val="0"/>
          <w:numId w:val="8"/>
        </w:numPr>
        <w:tabs>
          <w:tab w:val="left" w:pos="283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а также пожаров в электроустановках, находящихся под напряжением до 1000 В.</w:t>
      </w:r>
    </w:p>
    <w:p w:rsidR="00B45E8A" w:rsidRDefault="00B45E8A" w:rsidP="00C373D2">
      <w:pPr>
        <w:ind w:firstLine="482"/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Модуль не предназначен для тушения пожаров и загораний щелочных и щелочноземельных металлов, а также других материалов, горение которых может происходить без доступа воздуха.</w:t>
      </w:r>
    </w:p>
    <w:p w:rsidR="00B45E8A" w:rsidRDefault="00B45E8A" w:rsidP="00C373D2">
      <w:pPr>
        <w:ind w:firstLine="426"/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1.2. Модуль изготавливается в климатическом исполнении «У» категории размещения 2 по ГОСТ</w:t>
      </w:r>
      <w:r w:rsidR="00043C65">
        <w:rPr>
          <w:rFonts w:ascii="Arial" w:hAnsi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15150, при этом предусмотрены</w:t>
      </w:r>
      <w:r w:rsidR="00C862D7">
        <w:rPr>
          <w:rFonts w:ascii="Arial" w:hAnsi="Arial"/>
          <w:sz w:val="16"/>
          <w:szCs w:val="16"/>
        </w:rPr>
        <w:t xml:space="preserve"> условия хранения и эксплуатации</w:t>
      </w:r>
      <w:r>
        <w:rPr>
          <w:rFonts w:ascii="Arial" w:hAnsi="Arial"/>
          <w:sz w:val="16"/>
          <w:szCs w:val="16"/>
        </w:rPr>
        <w:t xml:space="preserve"> при температуре окружающей среды от минус 50 до плюс 95</w:t>
      </w:r>
      <w:r>
        <w:rPr>
          <w:rFonts w:ascii="Symbol" w:hAnsi="Symbol"/>
          <w:sz w:val="16"/>
          <w:szCs w:val="16"/>
        </w:rPr>
        <w:t></w:t>
      </w:r>
      <w:r>
        <w:rPr>
          <w:rFonts w:ascii="Arial" w:hAnsi="Arial"/>
          <w:sz w:val="16"/>
          <w:szCs w:val="16"/>
        </w:rPr>
        <w:t>С.</w:t>
      </w:r>
    </w:p>
    <w:p w:rsidR="00B45E8A" w:rsidRDefault="00B45E8A" w:rsidP="00C373D2">
      <w:pPr>
        <w:ind w:firstLine="426"/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1.3. Область применения модуля – </w:t>
      </w:r>
      <w:r w:rsidR="00671D17" w:rsidRPr="00671D17">
        <w:rPr>
          <w:rFonts w:ascii="Arial" w:hAnsi="Arial"/>
          <w:sz w:val="16"/>
          <w:szCs w:val="16"/>
        </w:rPr>
        <w:t>передвижные комплектные изделия по группе исполнения М26 и М31 согласно ГОСТ</w:t>
      </w:r>
      <w:r w:rsidR="00043C65">
        <w:rPr>
          <w:rFonts w:ascii="Arial" w:hAnsi="Arial"/>
          <w:sz w:val="16"/>
          <w:szCs w:val="16"/>
        </w:rPr>
        <w:t xml:space="preserve"> </w:t>
      </w:r>
      <w:r w:rsidR="00671D17" w:rsidRPr="00671D17">
        <w:rPr>
          <w:rFonts w:ascii="Arial" w:hAnsi="Arial"/>
          <w:sz w:val="16"/>
          <w:szCs w:val="16"/>
        </w:rPr>
        <w:t>30631 (моторные и багажные отсеки автомобилей большегрузной и дорожно-транспортной автотехники, железнодорожные дизель – генераторы, локомотивы и другие самоходные транспортные средства, прицепы и т.п</w:t>
      </w:r>
      <w:r w:rsidR="00671D17">
        <w:rPr>
          <w:rFonts w:ascii="Arial" w:hAnsi="Arial"/>
          <w:sz w:val="16"/>
          <w:szCs w:val="16"/>
        </w:rPr>
        <w:t>.).</w:t>
      </w:r>
    </w:p>
    <w:p w:rsidR="00144060" w:rsidRDefault="00B45E8A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 xml:space="preserve">1.4. Модуль является </w:t>
      </w:r>
      <w:r w:rsidR="00144060">
        <w:rPr>
          <w:rFonts w:ascii="Arial" w:hAnsi="Arial"/>
          <w:sz w:val="16"/>
          <w:szCs w:val="16"/>
        </w:rPr>
        <w:t xml:space="preserve">основным элементом </w:t>
      </w:r>
      <w:r>
        <w:rPr>
          <w:rFonts w:ascii="Arial" w:hAnsi="Arial"/>
          <w:sz w:val="16"/>
          <w:szCs w:val="16"/>
        </w:rPr>
        <w:t>системы пожаротушения.</w:t>
      </w:r>
    </w:p>
    <w:p w:rsidR="00B45E8A" w:rsidRDefault="00144060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  <w:r w:rsidR="00B45E8A">
        <w:rPr>
          <w:rFonts w:ascii="Arial" w:hAnsi="Arial"/>
          <w:sz w:val="16"/>
          <w:szCs w:val="16"/>
        </w:rPr>
        <w:t>1.5. Модуль относится к кл</w:t>
      </w:r>
      <w:r>
        <w:rPr>
          <w:rFonts w:ascii="Arial" w:hAnsi="Arial"/>
          <w:sz w:val="16"/>
          <w:szCs w:val="16"/>
        </w:rPr>
        <w:t>ассу стационарных огнетушителей; не содержит</w:t>
      </w:r>
      <w:r w:rsidR="00B45E8A">
        <w:rPr>
          <w:rFonts w:ascii="Arial" w:hAnsi="Arial"/>
          <w:sz w:val="16"/>
          <w:szCs w:val="16"/>
        </w:rPr>
        <w:t xml:space="preserve"> озо</w:t>
      </w:r>
      <w:r w:rsidR="00F21D8B">
        <w:rPr>
          <w:rFonts w:ascii="Arial" w:hAnsi="Arial"/>
          <w:sz w:val="16"/>
          <w:szCs w:val="16"/>
        </w:rPr>
        <w:t>норазрушающих веществ</w:t>
      </w:r>
      <w:r w:rsidR="00B45E8A">
        <w:rPr>
          <w:rFonts w:ascii="Arial" w:hAnsi="Arial"/>
          <w:sz w:val="16"/>
          <w:szCs w:val="16"/>
        </w:rPr>
        <w:t>.</w:t>
      </w:r>
    </w:p>
    <w:p w:rsidR="00B45E8A" w:rsidRDefault="00B45E8A" w:rsidP="00B45E8A">
      <w:pPr>
        <w:tabs>
          <w:tab w:val="left" w:pos="454"/>
        </w:tabs>
        <w:jc w:val="center"/>
        <w:rPr>
          <w:rFonts w:ascii="Arial" w:hAnsi="Arial"/>
          <w:b/>
          <w:sz w:val="16"/>
          <w:szCs w:val="16"/>
        </w:rPr>
      </w:pPr>
    </w:p>
    <w:p w:rsidR="00B45E8A" w:rsidRDefault="00B45E8A" w:rsidP="00B45E8A">
      <w:pPr>
        <w:tabs>
          <w:tab w:val="left" w:pos="454"/>
        </w:tabs>
        <w:jc w:val="center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2. ОСНОВНЫЕ ХАРАКТЕРИСТИКИ</w:t>
      </w:r>
    </w:p>
    <w:tbl>
      <w:tblPr>
        <w:tblW w:w="0" w:type="auto"/>
        <w:jc w:val="center"/>
        <w:tblInd w:w="-35" w:type="dxa"/>
        <w:tblLayout w:type="fixed"/>
        <w:tblLook w:val="0000"/>
      </w:tblPr>
      <w:tblGrid>
        <w:gridCol w:w="5211"/>
        <w:gridCol w:w="1630"/>
      </w:tblGrid>
      <w:tr w:rsidR="00B45E8A" w:rsidTr="00530C92">
        <w:trPr>
          <w:jc w:val="center"/>
        </w:trPr>
        <w:tc>
          <w:tcPr>
            <w:tcW w:w="5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E8A" w:rsidRPr="00DA76E2" w:rsidRDefault="00B45E8A" w:rsidP="00A72412">
            <w:pPr>
              <w:tabs>
                <w:tab w:val="left" w:pos="454"/>
              </w:tabs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DA76E2">
              <w:rPr>
                <w:rFonts w:ascii="Arial" w:hAnsi="Arial"/>
                <w:sz w:val="16"/>
                <w:szCs w:val="16"/>
              </w:rPr>
              <w:t>Наименование, единицы измерения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45E8A" w:rsidRDefault="00B45E8A" w:rsidP="00A72412">
            <w:pPr>
              <w:tabs>
                <w:tab w:val="left" w:pos="454"/>
              </w:tabs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Значение</w:t>
            </w:r>
          </w:p>
        </w:tc>
      </w:tr>
      <w:tr w:rsidR="007D5F48" w:rsidTr="00530C92">
        <w:trPr>
          <w:trHeight w:val="153"/>
          <w:jc w:val="center"/>
        </w:trPr>
        <w:tc>
          <w:tcPr>
            <w:tcW w:w="52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7D5F48" w:rsidRDefault="007D5F48" w:rsidP="00534A31">
            <w:pPr>
              <w:tabs>
                <w:tab w:val="left" w:pos="454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1. Вместимос</w:t>
            </w:r>
            <w:r w:rsidRPr="00534A31">
              <w:rPr>
                <w:rFonts w:ascii="Arial" w:hAnsi="Arial"/>
                <w:sz w:val="16"/>
                <w:szCs w:val="16"/>
              </w:rPr>
              <w:t>т</w:t>
            </w:r>
            <w:r>
              <w:rPr>
                <w:rFonts w:ascii="Arial" w:hAnsi="Arial"/>
                <w:sz w:val="16"/>
                <w:szCs w:val="16"/>
              </w:rPr>
              <w:t>ь корпуса, л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D5F48" w:rsidRDefault="007D5F48" w:rsidP="007D5F48">
            <w:pPr>
              <w:tabs>
                <w:tab w:val="left" w:pos="454"/>
                <w:tab w:val="center" w:pos="707"/>
                <w:tab w:val="left" w:pos="1410"/>
              </w:tabs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7,0 </w:t>
            </w:r>
            <w:r>
              <w:rPr>
                <w:rFonts w:ascii="Symbol" w:hAnsi="Symbol"/>
                <w:sz w:val="16"/>
                <w:szCs w:val="16"/>
              </w:rPr>
              <w:t></w:t>
            </w:r>
            <w:r>
              <w:rPr>
                <w:rFonts w:ascii="Arial" w:hAnsi="Arial"/>
                <w:sz w:val="16"/>
                <w:szCs w:val="16"/>
              </w:rPr>
              <w:t xml:space="preserve"> 0,3</w:t>
            </w:r>
          </w:p>
        </w:tc>
      </w:tr>
      <w:tr w:rsidR="007D5F48" w:rsidTr="00530C92">
        <w:trPr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7D5F48" w:rsidRDefault="007D5F48" w:rsidP="00534A31">
            <w:pPr>
              <w:tabs>
                <w:tab w:val="left" w:pos="454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2. Масса огнетушащего порошка В</w:t>
            </w:r>
            <w:r w:rsidR="00946694">
              <w:rPr>
                <w:rFonts w:ascii="Arial" w:hAnsi="Arial"/>
                <w:sz w:val="16"/>
                <w:szCs w:val="16"/>
              </w:rPr>
              <w:t>ЕКСОН-</w:t>
            </w:r>
            <w:r>
              <w:rPr>
                <w:rFonts w:ascii="Arial" w:hAnsi="Arial"/>
                <w:sz w:val="16"/>
                <w:szCs w:val="16"/>
              </w:rPr>
              <w:t>АВС</w:t>
            </w:r>
            <w:r w:rsidR="00946694">
              <w:rPr>
                <w:rFonts w:ascii="Arial" w:hAnsi="Arial"/>
                <w:sz w:val="16"/>
                <w:szCs w:val="16"/>
              </w:rPr>
              <w:t xml:space="preserve"> 50</w:t>
            </w:r>
            <w:r>
              <w:rPr>
                <w:rFonts w:ascii="Arial" w:hAnsi="Arial"/>
                <w:sz w:val="16"/>
                <w:szCs w:val="16"/>
              </w:rPr>
              <w:t xml:space="preserve"> ТУ 2149-028-10968286-97 с изм. 1-7</w:t>
            </w:r>
            <w:r w:rsidR="00946694">
              <w:rPr>
                <w:rFonts w:ascii="Arial" w:hAnsi="Arial"/>
                <w:sz w:val="16"/>
                <w:szCs w:val="16"/>
              </w:rPr>
              <w:t xml:space="preserve">, </w:t>
            </w:r>
            <w:r>
              <w:rPr>
                <w:rFonts w:ascii="Arial" w:hAnsi="Arial"/>
                <w:sz w:val="16"/>
                <w:szCs w:val="16"/>
              </w:rPr>
              <w:t>кг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D5F48" w:rsidRDefault="00946694" w:rsidP="00025C0B">
            <w:pPr>
              <w:tabs>
                <w:tab w:val="left" w:pos="454"/>
              </w:tabs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6,0 </w:t>
            </w:r>
            <w:r>
              <w:rPr>
                <w:rFonts w:ascii="Symbol" w:hAnsi="Symbol"/>
                <w:sz w:val="16"/>
                <w:szCs w:val="16"/>
              </w:rPr>
              <w:t></w:t>
            </w:r>
            <w:r w:rsidR="00025C0B">
              <w:rPr>
                <w:rFonts w:ascii="Symbol" w:hAnsi="Symbol"/>
                <w:sz w:val="16"/>
                <w:szCs w:val="16"/>
              </w:rPr>
              <w:t></w:t>
            </w:r>
            <w:r>
              <w:rPr>
                <w:rFonts w:ascii="Arial" w:hAnsi="Arial"/>
                <w:sz w:val="16"/>
                <w:szCs w:val="16"/>
              </w:rPr>
              <w:t>0,2</w:t>
            </w:r>
          </w:p>
        </w:tc>
      </w:tr>
      <w:tr w:rsidR="00946694" w:rsidTr="00530C92">
        <w:trPr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DA76E2" w:rsidRDefault="00946694" w:rsidP="00074FB0">
            <w:pPr>
              <w:tabs>
                <w:tab w:val="left" w:pos="454"/>
              </w:tabs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3. Габаритные размеры корпуса модуля, мм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A76E2" w:rsidRDefault="00946694" w:rsidP="00074FB0">
            <w:pPr>
              <w:tabs>
                <w:tab w:val="left" w:pos="454"/>
              </w:tabs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см. рис.</w:t>
            </w:r>
            <w:r w:rsidR="00025C0B">
              <w:rPr>
                <w:rFonts w:ascii="Arial" w:hAnsi="Arial"/>
                <w:sz w:val="16"/>
                <w:szCs w:val="16"/>
              </w:rPr>
              <w:t>1</w:t>
            </w:r>
          </w:p>
        </w:tc>
      </w:tr>
      <w:tr w:rsidR="00946694" w:rsidTr="00530C92">
        <w:trPr>
          <w:trHeight w:val="188"/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46694" w:rsidRDefault="00946694" w:rsidP="00534A31">
            <w:pPr>
              <w:tabs>
                <w:tab w:val="left" w:pos="454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4. </w:t>
            </w:r>
            <w:r w:rsidR="00CF2487">
              <w:rPr>
                <w:rFonts w:ascii="Arial" w:hAnsi="Arial"/>
                <w:sz w:val="16"/>
                <w:szCs w:val="16"/>
              </w:rPr>
              <w:t>Огнетушащая способность модуля при тушении очагов</w:t>
            </w:r>
            <w:r w:rsidR="00DD7336">
              <w:rPr>
                <w:rFonts w:ascii="Arial" w:hAnsi="Arial"/>
                <w:sz w:val="16"/>
                <w:szCs w:val="16"/>
              </w:rPr>
              <w:t xml:space="preserve"> пожаров</w:t>
            </w:r>
            <w:r w:rsidR="00CF2487">
              <w:rPr>
                <w:rFonts w:ascii="Arial" w:hAnsi="Arial"/>
                <w:sz w:val="16"/>
                <w:szCs w:val="16"/>
              </w:rPr>
              <w:t xml:space="preserve"> класса А и В</w:t>
            </w:r>
            <w:r w:rsidR="00C84686">
              <w:rPr>
                <w:rFonts w:ascii="Arial" w:hAnsi="Arial"/>
                <w:sz w:val="16"/>
                <w:szCs w:val="16"/>
              </w:rPr>
              <w:t xml:space="preserve"> </w:t>
            </w:r>
            <w:r w:rsidR="00C84686" w:rsidRPr="00534A31">
              <w:rPr>
                <w:rFonts w:ascii="Arial" w:hAnsi="Arial"/>
                <w:sz w:val="16"/>
                <w:szCs w:val="16"/>
              </w:rPr>
              <w:t>*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6694" w:rsidRDefault="00946694" w:rsidP="00A72412">
            <w:pPr>
              <w:tabs>
                <w:tab w:val="left" w:pos="454"/>
              </w:tabs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946694" w:rsidTr="00530C92">
        <w:trPr>
          <w:trHeight w:val="188"/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46694" w:rsidRDefault="00DD7336" w:rsidP="00C84686">
            <w:pPr>
              <w:numPr>
                <w:ilvl w:val="0"/>
                <w:numId w:val="7"/>
              </w:numPr>
              <w:tabs>
                <w:tab w:val="left" w:pos="283"/>
                <w:tab w:val="left" w:pos="454"/>
              </w:tabs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защищаемая площадь, м</w:t>
            </w:r>
            <w:r w:rsidRPr="00DD7336">
              <w:rPr>
                <w:rFonts w:ascii="Arial" w:hAnsi="Arial"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/>
                <w:sz w:val="16"/>
                <w:szCs w:val="16"/>
              </w:rPr>
              <w:t>, не менее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6694" w:rsidRDefault="00DD7336" w:rsidP="00A72412">
            <w:pPr>
              <w:tabs>
                <w:tab w:val="left" w:pos="454"/>
              </w:tabs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6</w:t>
            </w:r>
          </w:p>
        </w:tc>
      </w:tr>
      <w:tr w:rsidR="00946694" w:rsidTr="00530C92">
        <w:trPr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:rsidR="00946694" w:rsidRDefault="00DD7336" w:rsidP="00C84686">
            <w:pPr>
              <w:numPr>
                <w:ilvl w:val="0"/>
                <w:numId w:val="7"/>
              </w:numPr>
              <w:tabs>
                <w:tab w:val="left" w:pos="283"/>
                <w:tab w:val="left" w:pos="454"/>
              </w:tabs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защищаемый объем, м</w:t>
            </w:r>
            <w:r w:rsidRPr="00DD7336">
              <w:rPr>
                <w:rFonts w:ascii="Arial" w:hAnsi="Arial"/>
                <w:sz w:val="16"/>
                <w:szCs w:val="16"/>
                <w:vertAlign w:val="superscript"/>
              </w:rPr>
              <w:t>3</w:t>
            </w:r>
            <w:r>
              <w:rPr>
                <w:rFonts w:ascii="Arial" w:hAnsi="Arial"/>
                <w:sz w:val="16"/>
                <w:szCs w:val="16"/>
              </w:rPr>
              <w:t>, не менее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946694" w:rsidRDefault="00946694" w:rsidP="00A72412">
            <w:pPr>
              <w:tabs>
                <w:tab w:val="left" w:pos="454"/>
              </w:tabs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12</w:t>
            </w:r>
          </w:p>
        </w:tc>
      </w:tr>
      <w:tr w:rsidR="00946694" w:rsidTr="00530C92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</w:tcPr>
          <w:p w:rsidR="00946694" w:rsidRDefault="00DD7336" w:rsidP="00A72412">
            <w:pPr>
              <w:tabs>
                <w:tab w:val="left" w:pos="454"/>
              </w:tabs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5</w:t>
            </w:r>
            <w:r w:rsidR="00946694">
              <w:rPr>
                <w:rFonts w:ascii="Arial" w:hAnsi="Arial"/>
                <w:sz w:val="16"/>
                <w:szCs w:val="16"/>
              </w:rPr>
              <w:t>. Максимальный ранг очага класса В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6694" w:rsidRDefault="00946694" w:rsidP="00A72412">
            <w:pPr>
              <w:tabs>
                <w:tab w:val="left" w:pos="454"/>
              </w:tabs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21В</w:t>
            </w:r>
          </w:p>
        </w:tc>
      </w:tr>
      <w:tr w:rsidR="00946694" w:rsidTr="00530C92">
        <w:trPr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46694" w:rsidRDefault="00946694" w:rsidP="007F0EAC">
            <w:pPr>
              <w:tabs>
                <w:tab w:val="left" w:pos="454"/>
              </w:tabs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6. Электрические параметры цепи узла запуска модуля</w:t>
            </w:r>
            <w:r w:rsidR="00C84686">
              <w:rPr>
                <w:rFonts w:ascii="Arial" w:hAnsi="Arial"/>
                <w:sz w:val="16"/>
                <w:szCs w:val="16"/>
              </w:rPr>
              <w:t xml:space="preserve"> </w:t>
            </w:r>
            <w:r w:rsidRPr="00DD7336">
              <w:rPr>
                <w:rFonts w:ascii="Arial" w:hAnsi="Arial"/>
                <w:sz w:val="18"/>
                <w:szCs w:val="18"/>
              </w:rPr>
              <w:t>**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6694" w:rsidRDefault="00946694" w:rsidP="00A72412">
            <w:pPr>
              <w:tabs>
                <w:tab w:val="left" w:pos="454"/>
              </w:tabs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</w:p>
        </w:tc>
      </w:tr>
      <w:tr w:rsidR="00946694" w:rsidTr="00530C92">
        <w:trPr>
          <w:trHeight w:val="225"/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46694" w:rsidRDefault="00946694" w:rsidP="00B45E8A">
            <w:pPr>
              <w:numPr>
                <w:ilvl w:val="0"/>
                <w:numId w:val="7"/>
              </w:numPr>
              <w:tabs>
                <w:tab w:val="left" w:pos="283"/>
                <w:tab w:val="left" w:pos="454"/>
              </w:tabs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ток срабатывания, 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6694" w:rsidRDefault="00946694" w:rsidP="005B72E5">
            <w:pPr>
              <w:tabs>
                <w:tab w:val="left" w:pos="454"/>
              </w:tabs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0,4</w:t>
            </w:r>
          </w:p>
        </w:tc>
      </w:tr>
      <w:tr w:rsidR="00946694" w:rsidTr="00530C92">
        <w:trPr>
          <w:trHeight w:val="315"/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46694" w:rsidRDefault="00946694" w:rsidP="00B45E8A">
            <w:pPr>
              <w:numPr>
                <w:ilvl w:val="0"/>
                <w:numId w:val="7"/>
              </w:numPr>
              <w:tabs>
                <w:tab w:val="left" w:pos="283"/>
                <w:tab w:val="left" w:pos="454"/>
              </w:tabs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сопротивление цепи, Ом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6694" w:rsidRDefault="00946694" w:rsidP="00A72412">
            <w:pPr>
              <w:tabs>
                <w:tab w:val="left" w:pos="454"/>
              </w:tabs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от 3,0 до 6,5</w:t>
            </w:r>
          </w:p>
        </w:tc>
      </w:tr>
      <w:tr w:rsidR="00946694" w:rsidTr="00530C92">
        <w:trPr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:rsidR="00946694" w:rsidRDefault="00946694" w:rsidP="005B72E5">
            <w:pPr>
              <w:numPr>
                <w:ilvl w:val="0"/>
                <w:numId w:val="7"/>
              </w:numPr>
              <w:tabs>
                <w:tab w:val="left" w:pos="283"/>
                <w:tab w:val="left" w:pos="454"/>
              </w:tabs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безопасный ток проверки цепи пуска, А, не более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46694" w:rsidRDefault="00946694" w:rsidP="005B72E5">
            <w:pPr>
              <w:tabs>
                <w:tab w:val="left" w:pos="454"/>
              </w:tabs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0,05</w:t>
            </w:r>
          </w:p>
        </w:tc>
      </w:tr>
      <w:tr w:rsidR="00946694" w:rsidTr="00530C92">
        <w:trPr>
          <w:jc w:val="center"/>
        </w:trPr>
        <w:tc>
          <w:tcPr>
            <w:tcW w:w="52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946694" w:rsidRDefault="00946694" w:rsidP="00534A31">
            <w:pPr>
              <w:tabs>
                <w:tab w:val="left" w:pos="454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7. Расположение мостика накаливания электровоспламенителя относительно фиксирующей шпонки и контактов его разъема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46694" w:rsidRDefault="008B7C5D" w:rsidP="00A33F15">
            <w:pPr>
              <w:snapToGrid w:val="0"/>
              <w:spacing w:line="360" w:lineRule="auto"/>
              <w:ind w:left="-73"/>
              <w:rPr>
                <w:rFonts w:ascii="Arial" w:hAnsi="Arial"/>
                <w:sz w:val="16"/>
                <w:szCs w:val="16"/>
              </w:rPr>
            </w:pPr>
            <w:r>
              <w:pict>
                <v:shape id="_x0000_i1028" type="#_x0000_t75" style="width:73.6pt;height:49.45pt;mso-position-vertical:absolute">
                  <v:imagedata r:id="rId12" o:title=""/>
                </v:shape>
              </w:pict>
            </w:r>
          </w:p>
        </w:tc>
      </w:tr>
      <w:tr w:rsidR="00946694" w:rsidTr="00530C92">
        <w:trPr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46694" w:rsidRDefault="00946694" w:rsidP="00534A31">
            <w:pPr>
              <w:tabs>
                <w:tab w:val="left" w:pos="454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8. Марка электрического соединителя для ответной (кабельной) части цепи электровоспламенителя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46694" w:rsidRDefault="00946694" w:rsidP="00A72412">
            <w:pPr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2РМ14КП4Г</w:t>
            </w:r>
          </w:p>
        </w:tc>
      </w:tr>
      <w:tr w:rsidR="00946694" w:rsidTr="00530C92">
        <w:trPr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46694" w:rsidRDefault="00946694" w:rsidP="00C84686">
            <w:pPr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9. Масса модуля </w:t>
            </w:r>
            <w:r w:rsidR="00C84686">
              <w:rPr>
                <w:rFonts w:ascii="Arial" w:hAnsi="Arial"/>
                <w:sz w:val="16"/>
                <w:szCs w:val="16"/>
              </w:rPr>
              <w:t>с зарядом порошка, кг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46694" w:rsidRDefault="00C84686" w:rsidP="00A72412">
            <w:pPr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12,4</w:t>
            </w:r>
            <w:r>
              <w:rPr>
                <w:rFonts w:ascii="Arial" w:hAnsi="Arial" w:cs="Arial"/>
                <w:sz w:val="16"/>
                <w:szCs w:val="16"/>
              </w:rPr>
              <w:t xml:space="preserve"> ± 0</w:t>
            </w:r>
            <w:r>
              <w:rPr>
                <w:rFonts w:ascii="Arial" w:hAnsi="Arial"/>
                <w:sz w:val="16"/>
                <w:szCs w:val="16"/>
              </w:rPr>
              <w:t>,5</w:t>
            </w:r>
          </w:p>
        </w:tc>
      </w:tr>
      <w:tr w:rsidR="00946694" w:rsidTr="00530C92">
        <w:trPr>
          <w:trHeight w:hRule="exact" w:val="309"/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46694" w:rsidRDefault="00946694" w:rsidP="00B16D88">
            <w:pPr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10. Срок службы, лет, не менее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46694" w:rsidRDefault="00946694" w:rsidP="00A72412">
            <w:pPr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10</w:t>
            </w:r>
          </w:p>
        </w:tc>
      </w:tr>
      <w:tr w:rsidR="00946694" w:rsidTr="00530C92">
        <w:trPr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946694" w:rsidRPr="00CE05B1" w:rsidRDefault="00946694" w:rsidP="00276AC7">
            <w:pPr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11.</w:t>
            </w:r>
            <w:r w:rsidR="00DA76E2">
              <w:rPr>
                <w:rFonts w:ascii="Arial" w:hAnsi="Arial"/>
                <w:sz w:val="16"/>
                <w:szCs w:val="16"/>
              </w:rPr>
              <w:t xml:space="preserve"> П</w:t>
            </w:r>
            <w:r>
              <w:rPr>
                <w:rFonts w:ascii="Arial" w:hAnsi="Arial"/>
                <w:sz w:val="16"/>
                <w:szCs w:val="16"/>
              </w:rPr>
              <w:t>ериодичность проверки качества огнетушащего порошка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46694" w:rsidRDefault="00946694" w:rsidP="00BA1F1A">
            <w:pPr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C84686" w:rsidTr="00530C92">
        <w:trPr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84686" w:rsidRDefault="00C84686" w:rsidP="00C84686">
            <w:pPr>
              <w:numPr>
                <w:ilvl w:val="0"/>
                <w:numId w:val="7"/>
              </w:numPr>
              <w:tabs>
                <w:tab w:val="left" w:pos="283"/>
                <w:tab w:val="left" w:pos="454"/>
              </w:tabs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lastRenderedPageBreak/>
              <w:t>для модулей, эксплуатирующихся на транспорте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84686" w:rsidRDefault="00C84686" w:rsidP="00C84686">
            <w:pPr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5 лет</w:t>
            </w:r>
          </w:p>
        </w:tc>
      </w:tr>
      <w:tr w:rsidR="00C84686" w:rsidTr="00E24928">
        <w:trPr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84686" w:rsidRDefault="00C84686" w:rsidP="00C84686">
            <w:pPr>
              <w:numPr>
                <w:ilvl w:val="0"/>
                <w:numId w:val="7"/>
              </w:numPr>
              <w:tabs>
                <w:tab w:val="left" w:pos="283"/>
                <w:tab w:val="left" w:pos="454"/>
              </w:tabs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для модулей, эксплуатирующихся на стационарных объектах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84686" w:rsidRDefault="00C84686" w:rsidP="00A72412">
            <w:pPr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Не требуется</w:t>
            </w:r>
          </w:p>
        </w:tc>
      </w:tr>
      <w:tr w:rsidR="00E24928" w:rsidTr="00E24928">
        <w:trPr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E24928" w:rsidRDefault="00E24928" w:rsidP="00E24928">
            <w:pPr>
              <w:tabs>
                <w:tab w:val="left" w:pos="454"/>
              </w:tabs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12. </w:t>
            </w:r>
            <w:r w:rsidRPr="0005637B">
              <w:rPr>
                <w:rFonts w:ascii="Arial" w:hAnsi="Arial"/>
                <w:sz w:val="16"/>
                <w:szCs w:val="16"/>
              </w:rPr>
              <w:t>Максимальная длина направляющего трубопровода, м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24928" w:rsidRDefault="0005637B" w:rsidP="00A72412">
            <w:pPr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4</w:t>
            </w:r>
          </w:p>
        </w:tc>
      </w:tr>
      <w:tr w:rsidR="00E24928" w:rsidTr="00E24928">
        <w:trPr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E24928" w:rsidRPr="00534A31" w:rsidRDefault="0005637B" w:rsidP="00534A31">
            <w:pPr>
              <w:tabs>
                <w:tab w:val="left" w:pos="454"/>
              </w:tabs>
              <w:rPr>
                <w:rFonts w:ascii="Arial" w:hAnsi="Arial"/>
                <w:sz w:val="16"/>
                <w:szCs w:val="16"/>
              </w:rPr>
            </w:pPr>
            <w:r w:rsidRPr="00534A31">
              <w:rPr>
                <w:rFonts w:ascii="Arial" w:hAnsi="Arial"/>
                <w:sz w:val="16"/>
                <w:szCs w:val="16"/>
              </w:rPr>
              <w:t>13. Максимальное количество поворотов направляющего трубопровода под углом 90º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24928" w:rsidRDefault="000961ED" w:rsidP="00A72412">
            <w:pPr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3</w:t>
            </w:r>
          </w:p>
        </w:tc>
      </w:tr>
      <w:tr w:rsidR="00E24928" w:rsidTr="00530C92">
        <w:trPr>
          <w:jc w:val="center"/>
        </w:trPr>
        <w:tc>
          <w:tcPr>
            <w:tcW w:w="52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:rsidR="00E24928" w:rsidRDefault="0005637B" w:rsidP="0005637B">
            <w:pPr>
              <w:tabs>
                <w:tab w:val="left" w:pos="454"/>
              </w:tabs>
              <w:snapToGrid w:val="0"/>
              <w:spacing w:line="36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14. </w:t>
            </w:r>
            <w:r w:rsidRPr="0005637B">
              <w:rPr>
                <w:rFonts w:ascii="Arial" w:hAnsi="Arial"/>
                <w:sz w:val="16"/>
                <w:szCs w:val="16"/>
              </w:rPr>
              <w:t>Максимальное количество выпускных распылителей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24928" w:rsidRDefault="0005637B" w:rsidP="00A72412">
            <w:pPr>
              <w:snapToGrid w:val="0"/>
              <w:spacing w:line="360" w:lineRule="auto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2</w:t>
            </w:r>
          </w:p>
        </w:tc>
      </w:tr>
    </w:tbl>
    <w:p w:rsidR="00902BF8" w:rsidRDefault="00B45E8A" w:rsidP="007F737B">
      <w:pPr>
        <w:tabs>
          <w:tab w:val="left" w:pos="454"/>
        </w:tabs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Примечание.</w:t>
      </w:r>
      <w:r w:rsidR="006F2315">
        <w:rPr>
          <w:rFonts w:ascii="Arial" w:hAnsi="Arial"/>
          <w:sz w:val="16"/>
          <w:szCs w:val="16"/>
        </w:rPr>
        <w:t xml:space="preserve">  </w:t>
      </w:r>
      <w:r w:rsidR="00902BF8" w:rsidRPr="00C84686">
        <w:rPr>
          <w:rFonts w:ascii="Arial" w:hAnsi="Arial" w:cs="Arial"/>
          <w:sz w:val="18"/>
          <w:szCs w:val="18"/>
        </w:rPr>
        <w:t>*</w:t>
      </w:r>
      <w:r w:rsidR="00902BF8">
        <w:rPr>
          <w:rFonts w:ascii="Arial" w:hAnsi="Arial"/>
          <w:sz w:val="16"/>
          <w:szCs w:val="16"/>
        </w:rPr>
        <w:t xml:space="preserve"> Данные представлены для условий размещения модуля на высоте 1,5…2,5м</w:t>
      </w:r>
      <w:r w:rsidR="00E961AA">
        <w:rPr>
          <w:rFonts w:ascii="Arial" w:hAnsi="Arial"/>
          <w:sz w:val="16"/>
          <w:szCs w:val="16"/>
        </w:rPr>
        <w:t>;</w:t>
      </w:r>
    </w:p>
    <w:p w:rsidR="00E961AA" w:rsidRDefault="006F2315" w:rsidP="00276AC7">
      <w:pPr>
        <w:tabs>
          <w:tab w:val="left" w:pos="454"/>
        </w:tabs>
        <w:rPr>
          <w:rFonts w:ascii="Arial" w:hAnsi="Arial"/>
          <w:sz w:val="16"/>
          <w:szCs w:val="16"/>
        </w:rPr>
      </w:pPr>
      <w:r>
        <w:rPr>
          <w:rFonts w:ascii="Arial" w:hAnsi="Arial"/>
          <w:sz w:val="18"/>
          <w:szCs w:val="18"/>
        </w:rPr>
        <w:t xml:space="preserve">                     </w:t>
      </w:r>
      <w:r w:rsidR="00E961AA" w:rsidRPr="00C84686">
        <w:rPr>
          <w:rFonts w:ascii="Arial" w:hAnsi="Arial"/>
          <w:sz w:val="18"/>
          <w:szCs w:val="18"/>
        </w:rPr>
        <w:t>**</w:t>
      </w:r>
      <w:r w:rsidR="00E961AA">
        <w:rPr>
          <w:rFonts w:ascii="Arial" w:hAnsi="Arial"/>
          <w:sz w:val="16"/>
          <w:szCs w:val="16"/>
        </w:rPr>
        <w:t xml:space="preserve"> Напряжение на выходных клеммах пускового устройства должно быть в диапазоне 22,5</w:t>
      </w:r>
      <w:r w:rsidR="00E961AA">
        <w:rPr>
          <w:rFonts w:ascii="Arial" w:hAnsi="Arial" w:cs="Arial"/>
          <w:sz w:val="16"/>
          <w:szCs w:val="16"/>
        </w:rPr>
        <w:t>÷28,5</w:t>
      </w:r>
      <w:r w:rsidR="00E961AA">
        <w:rPr>
          <w:rFonts w:ascii="Arial" w:hAnsi="Arial"/>
          <w:sz w:val="16"/>
          <w:szCs w:val="16"/>
        </w:rPr>
        <w:t xml:space="preserve"> В.</w:t>
      </w:r>
    </w:p>
    <w:p w:rsidR="00534A31" w:rsidRDefault="00534A31" w:rsidP="00276AC7">
      <w:pPr>
        <w:tabs>
          <w:tab w:val="left" w:pos="454"/>
        </w:tabs>
        <w:rPr>
          <w:rFonts w:ascii="Arial" w:hAnsi="Arial"/>
          <w:sz w:val="16"/>
          <w:szCs w:val="16"/>
        </w:rPr>
      </w:pPr>
    </w:p>
    <w:p w:rsidR="00B45E8A" w:rsidRDefault="00B45E8A" w:rsidP="00C373D2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3. КОМПЛЕКТ ПОСТАВКИ</w:t>
      </w:r>
    </w:p>
    <w:p w:rsidR="00C373D2" w:rsidRDefault="00B45E8A" w:rsidP="00687BCD">
      <w:pPr>
        <w:tabs>
          <w:tab w:val="left" w:pos="283"/>
          <w:tab w:val="left" w:pos="360"/>
          <w:tab w:val="left" w:pos="454"/>
        </w:tabs>
        <w:ind w:firstLine="283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3.1. В комплект поставки модуля входят:</w:t>
      </w:r>
    </w:p>
    <w:p w:rsidR="00B45E8A" w:rsidRDefault="00B45E8A" w:rsidP="00687BCD">
      <w:pPr>
        <w:numPr>
          <w:ilvl w:val="0"/>
          <w:numId w:val="10"/>
        </w:numPr>
        <w:tabs>
          <w:tab w:val="left" w:pos="283"/>
          <w:tab w:val="left" w:pos="360"/>
          <w:tab w:val="left" w:pos="454"/>
        </w:tabs>
        <w:ind w:left="0" w:firstLine="0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модуль</w:t>
      </w:r>
      <w:r w:rsidR="00A647F7">
        <w:rPr>
          <w:rFonts w:ascii="Arial" w:hAnsi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- 1 шт.;</w:t>
      </w:r>
    </w:p>
    <w:p w:rsidR="00B45E8A" w:rsidRDefault="00A647F7" w:rsidP="00687BCD">
      <w:pPr>
        <w:numPr>
          <w:ilvl w:val="0"/>
          <w:numId w:val="7"/>
        </w:numPr>
        <w:tabs>
          <w:tab w:val="clear" w:pos="283"/>
          <w:tab w:val="left" w:pos="284"/>
          <w:tab w:val="left" w:pos="454"/>
        </w:tabs>
        <w:ind w:left="0" w:firstLine="0"/>
        <w:rPr>
          <w:rFonts w:ascii="Arial" w:hAnsi="Arial"/>
          <w:sz w:val="16"/>
          <w:szCs w:val="16"/>
        </w:rPr>
      </w:pPr>
      <w:r w:rsidRPr="007A7B49">
        <w:rPr>
          <w:rFonts w:ascii="Arial" w:hAnsi="Arial"/>
          <w:sz w:val="16"/>
          <w:szCs w:val="16"/>
        </w:rPr>
        <w:t>распылител</w:t>
      </w:r>
      <w:r>
        <w:rPr>
          <w:rFonts w:ascii="Arial" w:hAnsi="Arial"/>
          <w:sz w:val="16"/>
          <w:szCs w:val="16"/>
        </w:rPr>
        <w:t>ь</w:t>
      </w:r>
      <w:r w:rsidR="00BE7001">
        <w:rPr>
          <w:rFonts w:ascii="Arial" w:hAnsi="Arial"/>
          <w:sz w:val="16"/>
          <w:szCs w:val="16"/>
        </w:rPr>
        <w:t xml:space="preserve"> </w:t>
      </w:r>
      <w:r w:rsidR="00B40CEE">
        <w:rPr>
          <w:rFonts w:ascii="Arial" w:hAnsi="Arial"/>
          <w:sz w:val="16"/>
          <w:szCs w:val="16"/>
        </w:rPr>
        <w:t xml:space="preserve">15 </w:t>
      </w:r>
      <w:r w:rsidR="00B40CEE">
        <w:rPr>
          <w:rFonts w:ascii="Arial" w:hAnsi="Arial"/>
          <w:sz w:val="16"/>
          <w:szCs w:val="16"/>
          <w:lang w:val="en-US"/>
        </w:rPr>
        <w:t>G</w:t>
      </w:r>
      <w:r w:rsidR="00B40CEE" w:rsidRPr="00F72007">
        <w:rPr>
          <w:rFonts w:ascii="Arial" w:hAnsi="Arial"/>
          <w:sz w:val="16"/>
          <w:szCs w:val="16"/>
        </w:rPr>
        <w:t xml:space="preserve">1 </w:t>
      </w:r>
      <w:r w:rsidR="00687BCD" w:rsidRPr="00276AC7">
        <w:rPr>
          <w:rFonts w:ascii="Arial" w:hAnsi="Arial"/>
          <w:sz w:val="18"/>
          <w:szCs w:val="18"/>
        </w:rPr>
        <w:t>*</w:t>
      </w:r>
      <w:r w:rsidR="00B45E8A">
        <w:rPr>
          <w:rFonts w:ascii="Arial" w:hAnsi="Arial"/>
          <w:sz w:val="16"/>
          <w:szCs w:val="16"/>
        </w:rPr>
        <w:t xml:space="preserve">- </w:t>
      </w:r>
      <w:r w:rsidR="009B6EC3">
        <w:rPr>
          <w:rFonts w:ascii="Arial" w:hAnsi="Arial"/>
          <w:sz w:val="16"/>
          <w:szCs w:val="16"/>
        </w:rPr>
        <w:t>1</w:t>
      </w:r>
      <w:r w:rsidR="00B45E8A">
        <w:rPr>
          <w:rFonts w:ascii="Arial" w:hAnsi="Arial"/>
          <w:sz w:val="16"/>
          <w:szCs w:val="16"/>
        </w:rPr>
        <w:t>шт</w:t>
      </w:r>
      <w:r w:rsidR="00415FC2">
        <w:rPr>
          <w:rFonts w:ascii="Arial" w:hAnsi="Arial"/>
          <w:sz w:val="16"/>
          <w:szCs w:val="16"/>
        </w:rPr>
        <w:t>;</w:t>
      </w:r>
    </w:p>
    <w:p w:rsidR="00E961AA" w:rsidRDefault="00E961AA" w:rsidP="00E961AA">
      <w:pPr>
        <w:numPr>
          <w:ilvl w:val="0"/>
          <w:numId w:val="7"/>
        </w:numPr>
        <w:tabs>
          <w:tab w:val="clear" w:pos="283"/>
          <w:tab w:val="left" w:pos="284"/>
          <w:tab w:val="left" w:pos="454"/>
        </w:tabs>
        <w:ind w:left="0" w:firstLine="0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электровоспламенитель - 1шт;</w:t>
      </w:r>
    </w:p>
    <w:p w:rsidR="00B45E8A" w:rsidRDefault="00B45E8A" w:rsidP="00687BCD">
      <w:pPr>
        <w:numPr>
          <w:ilvl w:val="0"/>
          <w:numId w:val="7"/>
        </w:numPr>
        <w:tabs>
          <w:tab w:val="left" w:pos="283"/>
          <w:tab w:val="left" w:pos="454"/>
        </w:tabs>
        <w:ind w:left="0" w:firstLine="0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кабельная часть </w:t>
      </w:r>
      <w:r w:rsidR="00E1666D">
        <w:rPr>
          <w:rFonts w:ascii="Arial" w:hAnsi="Arial"/>
          <w:sz w:val="16"/>
          <w:szCs w:val="16"/>
        </w:rPr>
        <w:t>разъёма – 1</w:t>
      </w:r>
      <w:r>
        <w:rPr>
          <w:rFonts w:ascii="Arial" w:hAnsi="Arial"/>
          <w:sz w:val="16"/>
          <w:szCs w:val="16"/>
        </w:rPr>
        <w:t xml:space="preserve"> шт;</w:t>
      </w:r>
    </w:p>
    <w:p w:rsidR="000024DD" w:rsidRPr="000024DD" w:rsidRDefault="000024DD" w:rsidP="000024DD">
      <w:pPr>
        <w:numPr>
          <w:ilvl w:val="0"/>
          <w:numId w:val="7"/>
        </w:numPr>
        <w:tabs>
          <w:tab w:val="left" w:pos="283"/>
          <w:tab w:val="left" w:pos="454"/>
        </w:tabs>
        <w:ind w:left="0" w:firstLine="0"/>
        <w:rPr>
          <w:rFonts w:ascii="Arial" w:hAnsi="Arial"/>
          <w:sz w:val="16"/>
          <w:szCs w:val="16"/>
        </w:rPr>
      </w:pPr>
      <w:r w:rsidRPr="000024DD">
        <w:rPr>
          <w:rFonts w:ascii="Arial" w:hAnsi="Arial"/>
          <w:sz w:val="16"/>
          <w:szCs w:val="16"/>
        </w:rPr>
        <w:t>направляющий трубопровод</w:t>
      </w:r>
      <w:r w:rsidR="00B40CEE">
        <w:rPr>
          <w:rFonts w:ascii="Arial" w:hAnsi="Arial"/>
          <w:sz w:val="16"/>
          <w:szCs w:val="16"/>
        </w:rPr>
        <w:t xml:space="preserve"> и дополнительные распылители</w:t>
      </w:r>
      <w:r w:rsidRPr="000024DD">
        <w:rPr>
          <w:rFonts w:ascii="Arial" w:hAnsi="Arial"/>
          <w:sz w:val="16"/>
          <w:szCs w:val="16"/>
        </w:rPr>
        <w:t xml:space="preserve"> в соответствии с заказом</w:t>
      </w:r>
      <w:r w:rsidR="000E3234">
        <w:rPr>
          <w:rFonts w:ascii="Arial" w:hAnsi="Arial"/>
          <w:sz w:val="16"/>
          <w:szCs w:val="16"/>
        </w:rPr>
        <w:t>;</w:t>
      </w:r>
    </w:p>
    <w:p w:rsidR="00B45E8A" w:rsidRDefault="00B45E8A" w:rsidP="00687BCD">
      <w:pPr>
        <w:numPr>
          <w:ilvl w:val="0"/>
          <w:numId w:val="7"/>
        </w:numPr>
        <w:tabs>
          <w:tab w:val="left" w:pos="283"/>
          <w:tab w:val="left" w:pos="454"/>
        </w:tabs>
        <w:ind w:left="0" w:firstLine="0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паспорт и руководство по эксплуатации</w:t>
      </w:r>
      <w:r w:rsidR="000E3234">
        <w:rPr>
          <w:rFonts w:ascii="Arial" w:hAnsi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- 1 шт</w:t>
      </w:r>
      <w:r w:rsidR="00276AC7">
        <w:rPr>
          <w:rFonts w:ascii="Arial" w:hAnsi="Arial"/>
          <w:sz w:val="16"/>
          <w:szCs w:val="16"/>
        </w:rPr>
        <w:t>.</w:t>
      </w:r>
    </w:p>
    <w:p w:rsidR="00276AC7" w:rsidRDefault="00276AC7" w:rsidP="00276AC7">
      <w:pPr>
        <w:tabs>
          <w:tab w:val="left" w:pos="454"/>
        </w:tabs>
        <w:rPr>
          <w:rFonts w:ascii="Arial" w:hAnsi="Arial"/>
          <w:sz w:val="16"/>
          <w:szCs w:val="16"/>
        </w:rPr>
      </w:pPr>
    </w:p>
    <w:p w:rsidR="00C373D2" w:rsidRDefault="00687BCD" w:rsidP="00687BCD">
      <w:pPr>
        <w:tabs>
          <w:tab w:val="left" w:pos="360"/>
          <w:tab w:val="left" w:pos="454"/>
        </w:tabs>
        <w:rPr>
          <w:rFonts w:ascii="Arial" w:hAnsi="Arial"/>
          <w:sz w:val="16"/>
          <w:szCs w:val="16"/>
        </w:rPr>
      </w:pPr>
      <w:r w:rsidRPr="00687BCD">
        <w:rPr>
          <w:rFonts w:ascii="Arial" w:hAnsi="Arial"/>
          <w:sz w:val="16"/>
          <w:szCs w:val="16"/>
        </w:rPr>
        <w:t>Примечание</w:t>
      </w:r>
      <w:r w:rsidR="00E956CF">
        <w:rPr>
          <w:rFonts w:ascii="Arial" w:hAnsi="Arial"/>
          <w:sz w:val="16"/>
          <w:szCs w:val="16"/>
        </w:rPr>
        <w:t>.</w:t>
      </w:r>
      <w:r w:rsidR="006F2315">
        <w:rPr>
          <w:rFonts w:ascii="Arial" w:hAnsi="Arial"/>
          <w:sz w:val="16"/>
          <w:szCs w:val="16"/>
        </w:rPr>
        <w:t xml:space="preserve">  </w:t>
      </w:r>
      <w:r w:rsidRPr="00276AC7">
        <w:rPr>
          <w:rFonts w:ascii="Arial" w:hAnsi="Arial"/>
          <w:sz w:val="18"/>
          <w:szCs w:val="18"/>
        </w:rPr>
        <w:t>*</w:t>
      </w:r>
      <w:r>
        <w:rPr>
          <w:rFonts w:ascii="Arial" w:hAnsi="Arial"/>
          <w:sz w:val="16"/>
          <w:szCs w:val="16"/>
        </w:rPr>
        <w:t xml:space="preserve"> </w:t>
      </w:r>
      <w:r w:rsidR="006F2315">
        <w:rPr>
          <w:rFonts w:ascii="Arial" w:hAnsi="Arial"/>
          <w:sz w:val="16"/>
          <w:szCs w:val="16"/>
        </w:rPr>
        <w:t>В</w:t>
      </w:r>
      <w:r>
        <w:rPr>
          <w:rFonts w:ascii="Arial" w:hAnsi="Arial"/>
          <w:sz w:val="16"/>
          <w:szCs w:val="16"/>
        </w:rPr>
        <w:t xml:space="preserve"> комплектацию м</w:t>
      </w:r>
      <w:r w:rsidR="00415FC2">
        <w:rPr>
          <w:rFonts w:ascii="Arial" w:hAnsi="Arial"/>
          <w:sz w:val="16"/>
          <w:szCs w:val="16"/>
        </w:rPr>
        <w:t xml:space="preserve">огут входить распылители различных </w:t>
      </w:r>
      <w:r w:rsidR="00CE05B1">
        <w:rPr>
          <w:rFonts w:ascii="Arial" w:hAnsi="Arial"/>
          <w:sz w:val="16"/>
          <w:szCs w:val="16"/>
        </w:rPr>
        <w:t xml:space="preserve">типов, под каждый тип распылителя в паспорте представлена </w:t>
      </w:r>
      <w:r w:rsidR="00C41585">
        <w:rPr>
          <w:rFonts w:ascii="Arial" w:hAnsi="Arial"/>
          <w:sz w:val="16"/>
          <w:szCs w:val="16"/>
        </w:rPr>
        <w:t>своя диаграмма распыла защищаемой площади и объема.</w:t>
      </w:r>
    </w:p>
    <w:p w:rsidR="00F21D8B" w:rsidRDefault="00F21D8B" w:rsidP="00276AC7">
      <w:pPr>
        <w:tabs>
          <w:tab w:val="left" w:pos="454"/>
        </w:tabs>
        <w:jc w:val="center"/>
        <w:rPr>
          <w:rFonts w:ascii="Arial" w:hAnsi="Arial"/>
          <w:sz w:val="16"/>
          <w:szCs w:val="16"/>
        </w:rPr>
      </w:pPr>
    </w:p>
    <w:p w:rsidR="00C373D2" w:rsidRPr="00276AC7" w:rsidRDefault="00C373D2" w:rsidP="00276AC7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6"/>
          <w:szCs w:val="16"/>
        </w:rPr>
      </w:pPr>
      <w:r w:rsidRPr="00276AC7">
        <w:rPr>
          <w:rFonts w:ascii="Arial" w:hAnsi="Arial"/>
          <w:b/>
          <w:sz w:val="16"/>
          <w:szCs w:val="16"/>
        </w:rPr>
        <w:t>4. УСТРОЙСТВО И ПРИНЦИП ДЕЙСТВИЯ</w:t>
      </w:r>
    </w:p>
    <w:p w:rsidR="00C373D2" w:rsidRDefault="00C52437" w:rsidP="00F716B5">
      <w:pPr>
        <w:tabs>
          <w:tab w:val="left" w:pos="360"/>
          <w:tab w:val="left" w:pos="454"/>
        </w:tabs>
        <w:jc w:val="center"/>
        <w:rPr>
          <w:rFonts w:ascii="Arial" w:hAnsi="Arial"/>
          <w:sz w:val="16"/>
          <w:szCs w:val="16"/>
        </w:rPr>
      </w:pPr>
      <w:r>
        <w:pict>
          <v:shape id="_x0000_i1029" type="#_x0000_t75" style="width:255.55pt;height:197.8pt;mso-position-vertical:absolute">
            <v:imagedata r:id="rId13" o:title=""/>
          </v:shape>
        </w:pict>
      </w:r>
    </w:p>
    <w:p w:rsidR="006F2315" w:rsidRDefault="00C373D2" w:rsidP="00C373D2">
      <w:pPr>
        <w:tabs>
          <w:tab w:val="left" w:pos="360"/>
          <w:tab w:val="left" w:pos="454"/>
        </w:tabs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Рис.1</w:t>
      </w:r>
      <w:r w:rsidR="00074FB0">
        <w:rPr>
          <w:rFonts w:ascii="Arial" w:hAnsi="Arial"/>
          <w:sz w:val="16"/>
          <w:szCs w:val="16"/>
        </w:rPr>
        <w:t xml:space="preserve"> Устройство модуля порошкового пожаротушения «Б</w:t>
      </w:r>
      <w:r w:rsidR="000560C5">
        <w:rPr>
          <w:rFonts w:ascii="Arial" w:hAnsi="Arial"/>
          <w:sz w:val="16"/>
          <w:szCs w:val="16"/>
        </w:rPr>
        <w:t>уран</w:t>
      </w:r>
      <w:r w:rsidR="00074FB0">
        <w:rPr>
          <w:rFonts w:ascii="Arial" w:hAnsi="Arial"/>
          <w:sz w:val="16"/>
          <w:szCs w:val="16"/>
        </w:rPr>
        <w:t>-7КДТ».</w:t>
      </w:r>
    </w:p>
    <w:p w:rsidR="00530C92" w:rsidRDefault="00530C92" w:rsidP="00C373D2">
      <w:pPr>
        <w:tabs>
          <w:tab w:val="left" w:pos="360"/>
          <w:tab w:val="left" w:pos="454"/>
        </w:tabs>
        <w:jc w:val="center"/>
        <w:rPr>
          <w:rFonts w:ascii="Arial" w:hAnsi="Arial"/>
          <w:sz w:val="16"/>
          <w:szCs w:val="16"/>
        </w:rPr>
      </w:pPr>
    </w:p>
    <w:p w:rsidR="007A7B49" w:rsidRDefault="00C373D2" w:rsidP="006F2315">
      <w:pPr>
        <w:tabs>
          <w:tab w:val="left" w:pos="360"/>
          <w:tab w:val="left" w:pos="454"/>
        </w:tabs>
        <w:ind w:firstLine="284"/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4.1. Модуль (рис. 1) представляет собой герметичную конструкцию, состоящую из стального сварного корпуса </w:t>
      </w:r>
      <w:r w:rsidRPr="006F2315">
        <w:rPr>
          <w:rFonts w:ascii="Arial" w:hAnsi="Arial"/>
          <w:b/>
          <w:sz w:val="16"/>
          <w:szCs w:val="16"/>
        </w:rPr>
        <w:t>1</w:t>
      </w:r>
      <w:r>
        <w:rPr>
          <w:rFonts w:ascii="Arial" w:hAnsi="Arial"/>
          <w:sz w:val="16"/>
          <w:szCs w:val="16"/>
        </w:rPr>
        <w:t xml:space="preserve">, заполненного огнетушащим порошком </w:t>
      </w:r>
      <w:r w:rsidR="007A7B49" w:rsidRPr="006F2315">
        <w:rPr>
          <w:rFonts w:ascii="Arial" w:hAnsi="Arial"/>
          <w:b/>
          <w:sz w:val="16"/>
          <w:szCs w:val="16"/>
        </w:rPr>
        <w:t>2</w:t>
      </w:r>
      <w:r w:rsidR="007A7B49" w:rsidRPr="007A7B49">
        <w:rPr>
          <w:rFonts w:ascii="Arial" w:hAnsi="Arial"/>
          <w:sz w:val="16"/>
          <w:szCs w:val="16"/>
        </w:rPr>
        <w:t xml:space="preserve">, газогенерирующего элемента </w:t>
      </w:r>
      <w:r w:rsidR="007A7B49" w:rsidRPr="006F2315">
        <w:rPr>
          <w:rFonts w:ascii="Arial" w:hAnsi="Arial"/>
          <w:b/>
          <w:sz w:val="16"/>
          <w:szCs w:val="16"/>
        </w:rPr>
        <w:t>3</w:t>
      </w:r>
      <w:r w:rsidR="007A7B49" w:rsidRPr="007A7B49">
        <w:rPr>
          <w:rFonts w:ascii="Arial" w:hAnsi="Arial"/>
          <w:sz w:val="16"/>
          <w:szCs w:val="16"/>
        </w:rPr>
        <w:t xml:space="preserve">, </w:t>
      </w:r>
      <w:r w:rsidR="00830D36">
        <w:rPr>
          <w:rFonts w:ascii="Arial" w:hAnsi="Arial"/>
          <w:sz w:val="16"/>
          <w:szCs w:val="16"/>
        </w:rPr>
        <w:t>электровоспламенителя</w:t>
      </w:r>
      <w:r w:rsidR="007A7B49" w:rsidRPr="007A7B49">
        <w:rPr>
          <w:rFonts w:ascii="Arial" w:hAnsi="Arial"/>
          <w:sz w:val="16"/>
          <w:szCs w:val="16"/>
        </w:rPr>
        <w:t xml:space="preserve"> </w:t>
      </w:r>
      <w:r w:rsidR="007A7B49" w:rsidRPr="006F2315">
        <w:rPr>
          <w:rFonts w:ascii="Arial" w:hAnsi="Arial"/>
          <w:b/>
          <w:sz w:val="16"/>
          <w:szCs w:val="16"/>
        </w:rPr>
        <w:t>4</w:t>
      </w:r>
      <w:r w:rsidR="007A7B49" w:rsidRPr="007A7B49">
        <w:rPr>
          <w:rFonts w:ascii="Arial" w:hAnsi="Arial"/>
          <w:sz w:val="16"/>
          <w:szCs w:val="16"/>
        </w:rPr>
        <w:t xml:space="preserve">, выпускного насадка </w:t>
      </w:r>
      <w:r w:rsidR="007A7B49" w:rsidRPr="006F2315">
        <w:rPr>
          <w:rFonts w:ascii="Arial" w:hAnsi="Arial"/>
          <w:b/>
          <w:sz w:val="16"/>
          <w:szCs w:val="16"/>
        </w:rPr>
        <w:t>5</w:t>
      </w:r>
      <w:r w:rsidR="007A7B49" w:rsidRPr="007A7B49">
        <w:rPr>
          <w:rFonts w:ascii="Arial" w:hAnsi="Arial"/>
          <w:sz w:val="16"/>
          <w:szCs w:val="16"/>
        </w:rPr>
        <w:t xml:space="preserve"> и разрывной мембраны </w:t>
      </w:r>
      <w:r w:rsidR="007A7B49" w:rsidRPr="006F2315">
        <w:rPr>
          <w:rFonts w:ascii="Arial" w:hAnsi="Arial"/>
          <w:b/>
          <w:sz w:val="16"/>
          <w:szCs w:val="16"/>
        </w:rPr>
        <w:t>6</w:t>
      </w:r>
      <w:r w:rsidR="007A7B49" w:rsidRPr="007A7B49">
        <w:rPr>
          <w:rFonts w:ascii="Arial" w:hAnsi="Arial"/>
          <w:sz w:val="16"/>
          <w:szCs w:val="16"/>
        </w:rPr>
        <w:t xml:space="preserve"> с насечками. Разрывная мембрана плотно прижата к корпусу выпускным насадком. </w:t>
      </w:r>
      <w:r w:rsidR="00830D36">
        <w:rPr>
          <w:rFonts w:ascii="Arial" w:hAnsi="Arial"/>
          <w:sz w:val="16"/>
          <w:szCs w:val="16"/>
        </w:rPr>
        <w:t>Электровоспламенитель имеет</w:t>
      </w:r>
      <w:r w:rsidR="00830D36" w:rsidRPr="007A7B49">
        <w:rPr>
          <w:rFonts w:ascii="Arial" w:hAnsi="Arial"/>
          <w:sz w:val="16"/>
          <w:szCs w:val="16"/>
        </w:rPr>
        <w:t xml:space="preserve"> электрическ</w:t>
      </w:r>
      <w:r w:rsidR="00830D36">
        <w:rPr>
          <w:rFonts w:ascii="Arial" w:hAnsi="Arial"/>
          <w:sz w:val="16"/>
          <w:szCs w:val="16"/>
        </w:rPr>
        <w:t>ий</w:t>
      </w:r>
      <w:r w:rsidR="00830D36" w:rsidRPr="007A7B49">
        <w:rPr>
          <w:rFonts w:ascii="Arial" w:hAnsi="Arial"/>
          <w:sz w:val="16"/>
          <w:szCs w:val="16"/>
        </w:rPr>
        <w:t xml:space="preserve"> разъем</w:t>
      </w:r>
      <w:r w:rsidR="007A7B49" w:rsidRPr="007A7B49">
        <w:rPr>
          <w:rFonts w:ascii="Arial" w:hAnsi="Arial"/>
          <w:sz w:val="16"/>
          <w:szCs w:val="16"/>
        </w:rPr>
        <w:t xml:space="preserve"> </w:t>
      </w:r>
      <w:r w:rsidR="007A7B49" w:rsidRPr="006F2315">
        <w:rPr>
          <w:rFonts w:ascii="Arial" w:hAnsi="Arial"/>
          <w:b/>
          <w:sz w:val="16"/>
          <w:szCs w:val="16"/>
        </w:rPr>
        <w:t>7</w:t>
      </w:r>
      <w:r w:rsidR="007A7B49" w:rsidRPr="007A7B49">
        <w:rPr>
          <w:rFonts w:ascii="Arial" w:hAnsi="Arial"/>
          <w:sz w:val="16"/>
          <w:szCs w:val="16"/>
        </w:rPr>
        <w:t>.</w:t>
      </w:r>
    </w:p>
    <w:p w:rsidR="00C97A04" w:rsidRPr="00C97A04" w:rsidRDefault="00C97A04" w:rsidP="00C97A04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 w:rsidRPr="00C97A04">
        <w:rPr>
          <w:rFonts w:ascii="Arial" w:hAnsi="Arial"/>
          <w:sz w:val="16"/>
          <w:szCs w:val="16"/>
        </w:rPr>
        <w:lastRenderedPageBreak/>
        <w:t xml:space="preserve">На выходном отверстии выпускного насадка имеется резьба G 1 для </w:t>
      </w:r>
      <w:r w:rsidR="00F66D99">
        <w:rPr>
          <w:rFonts w:ascii="Arial" w:hAnsi="Arial"/>
          <w:sz w:val="16"/>
          <w:szCs w:val="16"/>
        </w:rPr>
        <w:t>подс</w:t>
      </w:r>
      <w:r w:rsidRPr="00C97A04">
        <w:rPr>
          <w:rFonts w:ascii="Arial" w:hAnsi="Arial"/>
          <w:sz w:val="16"/>
          <w:szCs w:val="16"/>
        </w:rPr>
        <w:t xml:space="preserve">оединения </w:t>
      </w:r>
      <w:r w:rsidR="00F66D99">
        <w:rPr>
          <w:rFonts w:ascii="Arial" w:hAnsi="Arial"/>
          <w:sz w:val="16"/>
          <w:szCs w:val="16"/>
        </w:rPr>
        <w:t>к</w:t>
      </w:r>
      <w:r w:rsidRPr="00C97A04">
        <w:rPr>
          <w:rFonts w:ascii="Arial" w:hAnsi="Arial"/>
          <w:sz w:val="16"/>
          <w:szCs w:val="16"/>
        </w:rPr>
        <w:t xml:space="preserve"> направляющ</w:t>
      </w:r>
      <w:r w:rsidR="00F66D99">
        <w:rPr>
          <w:rFonts w:ascii="Arial" w:hAnsi="Arial"/>
          <w:sz w:val="16"/>
          <w:szCs w:val="16"/>
        </w:rPr>
        <w:t>ему</w:t>
      </w:r>
      <w:r w:rsidRPr="00C97A04">
        <w:rPr>
          <w:rFonts w:ascii="Arial" w:hAnsi="Arial"/>
          <w:sz w:val="16"/>
          <w:szCs w:val="16"/>
        </w:rPr>
        <w:t xml:space="preserve"> трубопровод</w:t>
      </w:r>
      <w:r w:rsidR="00F66D99">
        <w:rPr>
          <w:rFonts w:ascii="Arial" w:hAnsi="Arial"/>
          <w:sz w:val="16"/>
          <w:szCs w:val="16"/>
        </w:rPr>
        <w:t xml:space="preserve">у с условным проходом </w:t>
      </w:r>
      <w:r w:rsidR="00F66D99" w:rsidRPr="0076545A">
        <w:rPr>
          <w:rFonts w:ascii="Arial" w:hAnsi="Arial"/>
          <w:sz w:val="16"/>
          <w:szCs w:val="16"/>
          <w:lang w:val="en-US"/>
        </w:rPr>
        <w:t>d</w:t>
      </w:r>
      <w:r w:rsidR="00F66D99" w:rsidRPr="0076545A">
        <w:rPr>
          <w:rFonts w:ascii="Arial" w:hAnsi="Arial"/>
          <w:sz w:val="16"/>
          <w:szCs w:val="16"/>
          <w:vertAlign w:val="subscript"/>
        </w:rPr>
        <w:t>у</w:t>
      </w:r>
      <w:r w:rsidR="00F66D99" w:rsidRPr="0076545A">
        <w:rPr>
          <w:rFonts w:ascii="Arial" w:hAnsi="Arial"/>
          <w:sz w:val="16"/>
          <w:szCs w:val="16"/>
        </w:rPr>
        <w:t xml:space="preserve"> = 25 мм</w:t>
      </w:r>
      <w:r w:rsidRPr="00C97A04">
        <w:rPr>
          <w:rFonts w:ascii="Arial" w:hAnsi="Arial"/>
          <w:sz w:val="16"/>
          <w:szCs w:val="16"/>
        </w:rPr>
        <w:t xml:space="preserve">, на выпускных отверстиях которого установлены распылители </w:t>
      </w:r>
      <w:r>
        <w:rPr>
          <w:rFonts w:ascii="Arial" w:hAnsi="Arial"/>
          <w:sz w:val="16"/>
          <w:szCs w:val="16"/>
        </w:rPr>
        <w:t>(рис.2)</w:t>
      </w:r>
      <w:r w:rsidRPr="00C97A04">
        <w:rPr>
          <w:rFonts w:ascii="Arial" w:hAnsi="Arial"/>
          <w:sz w:val="16"/>
          <w:szCs w:val="16"/>
        </w:rPr>
        <w:t>.</w:t>
      </w:r>
    </w:p>
    <w:p w:rsidR="00A33F15" w:rsidRDefault="00CD2AE4" w:rsidP="000560C5">
      <w:pPr>
        <w:tabs>
          <w:tab w:val="left" w:pos="360"/>
          <w:tab w:val="left" w:pos="454"/>
        </w:tabs>
        <w:ind w:firstLine="142"/>
        <w:jc w:val="center"/>
      </w:pPr>
      <w:r>
        <w:pict>
          <v:shape id="_x0000_i1030" type="#_x0000_t75" style="width:82.3pt;height:49.45pt;mso-position-vertical:absolute">
            <v:imagedata r:id="rId14" o:title=""/>
          </v:shape>
        </w:pict>
      </w:r>
    </w:p>
    <w:p w:rsidR="00A33F15" w:rsidRDefault="00A33F15" w:rsidP="00A33F15">
      <w:pPr>
        <w:tabs>
          <w:tab w:val="left" w:pos="0"/>
        </w:tabs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Рис. 2</w:t>
      </w:r>
      <w:r w:rsidR="00BE7001" w:rsidRPr="00BE7001">
        <w:rPr>
          <w:rFonts w:ascii="Arial" w:hAnsi="Arial"/>
          <w:sz w:val="16"/>
          <w:szCs w:val="16"/>
        </w:rPr>
        <w:t xml:space="preserve"> </w:t>
      </w:r>
      <w:r w:rsidR="00052181">
        <w:rPr>
          <w:rFonts w:ascii="Arial" w:hAnsi="Arial"/>
          <w:sz w:val="16"/>
          <w:szCs w:val="16"/>
        </w:rPr>
        <w:t>Р</w:t>
      </w:r>
      <w:r w:rsidR="00BE7001" w:rsidRPr="007A7B49">
        <w:rPr>
          <w:rFonts w:ascii="Arial" w:hAnsi="Arial"/>
          <w:sz w:val="16"/>
          <w:szCs w:val="16"/>
        </w:rPr>
        <w:t>аспылител</w:t>
      </w:r>
      <w:r w:rsidR="00BE7001">
        <w:rPr>
          <w:rFonts w:ascii="Arial" w:hAnsi="Arial"/>
          <w:sz w:val="16"/>
          <w:szCs w:val="16"/>
        </w:rPr>
        <w:t xml:space="preserve">ь 15 </w:t>
      </w:r>
      <w:r w:rsidR="00BE7001">
        <w:rPr>
          <w:rFonts w:ascii="Arial" w:hAnsi="Arial"/>
          <w:sz w:val="16"/>
          <w:szCs w:val="16"/>
          <w:lang w:val="en-US"/>
        </w:rPr>
        <w:t>G</w:t>
      </w:r>
      <w:r w:rsidR="00BE7001" w:rsidRPr="00F72007">
        <w:rPr>
          <w:rFonts w:ascii="Arial" w:hAnsi="Arial"/>
          <w:sz w:val="16"/>
          <w:szCs w:val="16"/>
        </w:rPr>
        <w:t>1</w:t>
      </w:r>
      <w:r w:rsidR="00074FB0">
        <w:rPr>
          <w:rFonts w:ascii="Arial" w:hAnsi="Arial"/>
          <w:sz w:val="16"/>
          <w:szCs w:val="16"/>
        </w:rPr>
        <w:t>.</w:t>
      </w:r>
    </w:p>
    <w:p w:rsidR="00A33F15" w:rsidRPr="007A7B49" w:rsidRDefault="00A33F15" w:rsidP="00A33F15">
      <w:pPr>
        <w:tabs>
          <w:tab w:val="left" w:pos="360"/>
          <w:tab w:val="left" w:pos="454"/>
        </w:tabs>
        <w:ind w:firstLine="142"/>
        <w:jc w:val="center"/>
        <w:rPr>
          <w:rFonts w:ascii="Arial" w:hAnsi="Arial"/>
          <w:sz w:val="16"/>
          <w:szCs w:val="16"/>
        </w:rPr>
      </w:pPr>
    </w:p>
    <w:p w:rsidR="00B40CEE" w:rsidRDefault="00C373D2" w:rsidP="00CD2AE4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Для крепления модуля на стене защищаемого объекта на боковой поверхности корпуса имеется </w:t>
      </w:r>
      <w:r w:rsidR="00165B30">
        <w:rPr>
          <w:rFonts w:ascii="Arial" w:hAnsi="Arial"/>
          <w:sz w:val="16"/>
          <w:szCs w:val="16"/>
        </w:rPr>
        <w:t>крепежный</w:t>
      </w:r>
      <w:r>
        <w:rPr>
          <w:rFonts w:ascii="Arial" w:hAnsi="Arial"/>
          <w:sz w:val="16"/>
          <w:szCs w:val="16"/>
        </w:rPr>
        <w:t xml:space="preserve"> </w:t>
      </w:r>
      <w:r w:rsidR="00B40CEE">
        <w:rPr>
          <w:rFonts w:ascii="Arial" w:hAnsi="Arial"/>
          <w:sz w:val="16"/>
          <w:szCs w:val="16"/>
        </w:rPr>
        <w:t>кронштейн</w:t>
      </w:r>
      <w:r w:rsidR="00165B30">
        <w:rPr>
          <w:rFonts w:ascii="Arial" w:hAnsi="Arial"/>
          <w:sz w:val="16"/>
          <w:szCs w:val="16"/>
        </w:rPr>
        <w:t xml:space="preserve"> </w:t>
      </w:r>
      <w:r w:rsidR="00165B30" w:rsidRPr="00CD2AE4">
        <w:rPr>
          <w:rFonts w:ascii="Arial" w:hAnsi="Arial"/>
          <w:sz w:val="16"/>
          <w:szCs w:val="16"/>
        </w:rPr>
        <w:t>8</w:t>
      </w:r>
      <w:r>
        <w:rPr>
          <w:rFonts w:ascii="Arial" w:hAnsi="Arial"/>
          <w:sz w:val="16"/>
          <w:szCs w:val="16"/>
        </w:rPr>
        <w:t xml:space="preserve">. </w:t>
      </w:r>
      <w:r w:rsidR="00B40CEE">
        <w:rPr>
          <w:rFonts w:ascii="Arial" w:hAnsi="Arial"/>
          <w:sz w:val="16"/>
          <w:szCs w:val="16"/>
        </w:rPr>
        <w:t>Посадочные места и размер крепежного кронштейна см. рис.1.</w:t>
      </w:r>
    </w:p>
    <w:p w:rsidR="00C373D2" w:rsidRDefault="00C373D2" w:rsidP="00E01C8F">
      <w:pPr>
        <w:tabs>
          <w:tab w:val="left" w:pos="360"/>
          <w:tab w:val="left" w:pos="454"/>
        </w:tabs>
        <w:ind w:firstLine="284"/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4.</w:t>
      </w:r>
      <w:r w:rsidR="00607784">
        <w:rPr>
          <w:rFonts w:ascii="Arial" w:hAnsi="Arial"/>
          <w:sz w:val="16"/>
          <w:szCs w:val="16"/>
        </w:rPr>
        <w:t>2</w:t>
      </w:r>
      <w:r>
        <w:rPr>
          <w:rFonts w:ascii="Arial" w:hAnsi="Arial"/>
          <w:sz w:val="16"/>
          <w:szCs w:val="16"/>
        </w:rPr>
        <w:t>. Модуль, смонтированный в системе пожаротушения, в дежурном режиме не имеет избыточного давления внутри корпуса. Срабатывание модуля происходит при подаче напряжения в цепь электровоспламенителя от пускового устройства системы пожаротушения</w:t>
      </w:r>
      <w:r w:rsidR="007F7917">
        <w:rPr>
          <w:rFonts w:ascii="Arial" w:hAnsi="Arial"/>
          <w:sz w:val="16"/>
          <w:szCs w:val="16"/>
        </w:rPr>
        <w:t>.</w:t>
      </w:r>
    </w:p>
    <w:p w:rsidR="00FB0121" w:rsidRPr="00FB0121" w:rsidRDefault="00C373D2" w:rsidP="00E01C8F">
      <w:pPr>
        <w:tabs>
          <w:tab w:val="left" w:pos="360"/>
          <w:tab w:val="left" w:pos="454"/>
        </w:tabs>
        <w:ind w:firstLine="284"/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4.</w:t>
      </w:r>
      <w:r w:rsidR="00607784">
        <w:rPr>
          <w:rFonts w:ascii="Arial" w:hAnsi="Arial"/>
          <w:sz w:val="16"/>
          <w:szCs w:val="16"/>
        </w:rPr>
        <w:t>3</w:t>
      </w:r>
      <w:r>
        <w:rPr>
          <w:rFonts w:ascii="Arial" w:hAnsi="Arial"/>
          <w:sz w:val="16"/>
          <w:szCs w:val="16"/>
        </w:rPr>
        <w:t xml:space="preserve">. </w:t>
      </w:r>
      <w:r w:rsidR="00FB0121" w:rsidRPr="00FB0121">
        <w:rPr>
          <w:rFonts w:ascii="Arial" w:hAnsi="Arial"/>
          <w:sz w:val="16"/>
          <w:szCs w:val="16"/>
        </w:rPr>
        <w:t>При подаче импульса тока на электро</w:t>
      </w:r>
      <w:r w:rsidR="00EA0705">
        <w:rPr>
          <w:rFonts w:ascii="Arial" w:hAnsi="Arial"/>
          <w:sz w:val="16"/>
          <w:szCs w:val="16"/>
        </w:rPr>
        <w:t>воспламенитель</w:t>
      </w:r>
      <w:r w:rsidR="00FB0121" w:rsidRPr="00FB0121">
        <w:rPr>
          <w:rFonts w:ascii="Arial" w:hAnsi="Arial"/>
          <w:sz w:val="16"/>
          <w:szCs w:val="16"/>
        </w:rPr>
        <w:t xml:space="preserve"> запускается газогенерирующий элемент, происходит интенсивное газовыделение. Это приводит к нарастанию давления внутри корпуса устройства, разрушению мембраны по насечкам (мембрана отгибается в виде лепестков) и подаче огнетушащего порошка через направляющий трубопровод в защищаемое пространство.</w:t>
      </w:r>
    </w:p>
    <w:p w:rsidR="008F6836" w:rsidRDefault="008F6836" w:rsidP="00830D36">
      <w:pPr>
        <w:tabs>
          <w:tab w:val="left" w:pos="360"/>
          <w:tab w:val="left" w:pos="454"/>
        </w:tabs>
        <w:jc w:val="center"/>
        <w:rPr>
          <w:rFonts w:ascii="Arial" w:hAnsi="Arial"/>
          <w:sz w:val="16"/>
          <w:szCs w:val="16"/>
        </w:rPr>
      </w:pPr>
    </w:p>
    <w:p w:rsidR="00C373D2" w:rsidRDefault="007E0895" w:rsidP="00C373D2">
      <w:pPr>
        <w:tabs>
          <w:tab w:val="left" w:pos="0"/>
        </w:tabs>
        <w:jc w:val="center"/>
        <w:rPr>
          <w:rFonts w:ascii="Arial" w:hAnsi="Arial"/>
          <w:b/>
          <w:sz w:val="16"/>
          <w:szCs w:val="16"/>
        </w:rPr>
      </w:pPr>
      <w:r w:rsidRPr="007E089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" type="#_x0000_t202" style="position:absolute;left:0;text-align:left;margin-left:414.8pt;margin-top:405.8pt;width:326.45pt;height:84.15pt;z-index:-2;mso-wrap-distance-left:9.05pt;mso-wrap-distance-right:9.05pt;mso-position-horizontal-relative:margin;mso-position-vertical-relative:margin" stroked="f">
            <v:fill opacity="0" color2="black"/>
            <v:textbox inset="0,0,0,0">
              <w:txbxContent>
                <w:p w:rsidR="00C373D2" w:rsidRDefault="00C373D2" w:rsidP="00C373D2">
                  <w:pPr>
                    <w:rPr>
                      <w:szCs w:val="16"/>
                    </w:rPr>
                  </w:pPr>
                </w:p>
              </w:txbxContent>
            </v:textbox>
            <w10:wrap anchorx="margin" anchory="margin"/>
          </v:shape>
        </w:pict>
      </w:r>
      <w:r w:rsidR="00C373D2">
        <w:rPr>
          <w:rFonts w:ascii="Arial" w:hAnsi="Arial"/>
          <w:b/>
          <w:sz w:val="16"/>
          <w:szCs w:val="16"/>
        </w:rPr>
        <w:t>5. МЕРЫ БЕЗОПАСНОСТИ</w:t>
      </w:r>
    </w:p>
    <w:p w:rsidR="00C373D2" w:rsidRDefault="00C373D2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6"/>
          <w:szCs w:val="16"/>
        </w:rPr>
        <w:t>5.1. Лица, допущенные к эксплуатации модуля, должны изучить содержание настоящего</w:t>
      </w:r>
      <w:r w:rsidR="00902BF8">
        <w:rPr>
          <w:rFonts w:ascii="Arial" w:hAnsi="Arial"/>
          <w:sz w:val="16"/>
          <w:szCs w:val="16"/>
        </w:rPr>
        <w:t xml:space="preserve"> паспорта и </w:t>
      </w:r>
      <w:r>
        <w:rPr>
          <w:rFonts w:ascii="Arial" w:hAnsi="Arial"/>
          <w:sz w:val="16"/>
          <w:szCs w:val="16"/>
        </w:rPr>
        <w:t>руководства</w:t>
      </w:r>
      <w:r w:rsidR="00902BF8">
        <w:rPr>
          <w:rFonts w:ascii="Arial" w:hAnsi="Arial"/>
          <w:sz w:val="16"/>
          <w:szCs w:val="16"/>
        </w:rPr>
        <w:t xml:space="preserve"> по эксплуатации</w:t>
      </w:r>
      <w:r>
        <w:rPr>
          <w:rFonts w:ascii="Arial" w:hAnsi="Arial"/>
          <w:sz w:val="16"/>
          <w:szCs w:val="16"/>
        </w:rPr>
        <w:t>, инструктивные надписи, нанесенные на корпусе модуля, и соблюдать их требования.</w:t>
      </w:r>
    </w:p>
    <w:p w:rsidR="00902BF8" w:rsidRPr="00E01C8F" w:rsidRDefault="00E01C8F" w:rsidP="00E01C8F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C373D2" w:rsidRPr="00E01C8F">
        <w:rPr>
          <w:rFonts w:ascii="Arial" w:hAnsi="Arial"/>
          <w:sz w:val="16"/>
          <w:szCs w:val="16"/>
        </w:rPr>
        <w:t>5.2</w:t>
      </w:r>
      <w:r w:rsidR="00C373D2" w:rsidRPr="00E01C8F">
        <w:rPr>
          <w:rFonts w:ascii="Arial" w:hAnsi="Arial"/>
          <w:sz w:val="18"/>
          <w:szCs w:val="18"/>
        </w:rPr>
        <w:t xml:space="preserve">. </w:t>
      </w:r>
      <w:r w:rsidR="00902BF8" w:rsidRPr="00E01C8F">
        <w:rPr>
          <w:rFonts w:ascii="Arial" w:hAnsi="Arial"/>
          <w:sz w:val="18"/>
          <w:szCs w:val="18"/>
        </w:rPr>
        <w:t>Запрещается:</w:t>
      </w:r>
    </w:p>
    <w:p w:rsidR="00902BF8" w:rsidRPr="00902BF8" w:rsidRDefault="00902BF8" w:rsidP="00E24928">
      <w:pPr>
        <w:ind w:left="142"/>
        <w:jc w:val="both"/>
        <w:rPr>
          <w:rFonts w:ascii="Arial" w:hAnsi="Arial" w:cs="Arial"/>
          <w:sz w:val="16"/>
          <w:szCs w:val="16"/>
        </w:rPr>
      </w:pPr>
      <w:r w:rsidRPr="00902BF8">
        <w:rPr>
          <w:rFonts w:ascii="Arial" w:hAnsi="Arial" w:cs="Arial"/>
          <w:sz w:val="16"/>
          <w:szCs w:val="16"/>
        </w:rPr>
        <w:t>- Подключать модуль к любым источникам электропитания до его штатного монтажа на объекте.</w:t>
      </w:r>
    </w:p>
    <w:p w:rsidR="00902BF8" w:rsidRPr="00902BF8" w:rsidRDefault="00902BF8" w:rsidP="00E24928">
      <w:pPr>
        <w:ind w:left="142"/>
        <w:jc w:val="both"/>
        <w:rPr>
          <w:rFonts w:ascii="Arial" w:hAnsi="Arial" w:cs="Arial"/>
          <w:sz w:val="16"/>
          <w:szCs w:val="16"/>
        </w:rPr>
      </w:pPr>
      <w:r w:rsidRPr="00902BF8">
        <w:rPr>
          <w:rFonts w:ascii="Arial" w:hAnsi="Arial" w:cs="Arial"/>
          <w:sz w:val="16"/>
          <w:szCs w:val="16"/>
        </w:rPr>
        <w:t>- Выполнять любые виды работ с модулем, подключенным к действующей, но не обесточенной электрической линии запуска модулей (модуля).</w:t>
      </w:r>
    </w:p>
    <w:p w:rsidR="00902BF8" w:rsidRPr="00902BF8" w:rsidRDefault="00902BF8" w:rsidP="00E24928">
      <w:pPr>
        <w:ind w:left="142"/>
        <w:jc w:val="both"/>
        <w:rPr>
          <w:rFonts w:ascii="Arial" w:hAnsi="Arial" w:cs="Arial"/>
          <w:sz w:val="16"/>
          <w:szCs w:val="16"/>
        </w:rPr>
      </w:pPr>
      <w:r w:rsidRPr="00902BF8">
        <w:rPr>
          <w:rFonts w:ascii="Arial" w:hAnsi="Arial" w:cs="Arial"/>
          <w:sz w:val="16"/>
          <w:szCs w:val="16"/>
        </w:rPr>
        <w:t>- Подвергать модуль ударам, приводящим к деформации корпуса и его разгерметизации.</w:t>
      </w:r>
    </w:p>
    <w:p w:rsidR="00902BF8" w:rsidRPr="00902BF8" w:rsidRDefault="00902BF8" w:rsidP="00E24928">
      <w:pPr>
        <w:ind w:left="142"/>
        <w:jc w:val="both"/>
        <w:rPr>
          <w:rFonts w:ascii="Arial" w:hAnsi="Arial" w:cs="Arial"/>
          <w:sz w:val="16"/>
          <w:szCs w:val="16"/>
        </w:rPr>
      </w:pPr>
      <w:r w:rsidRPr="00902BF8">
        <w:rPr>
          <w:rFonts w:ascii="Arial" w:hAnsi="Arial" w:cs="Arial"/>
          <w:sz w:val="16"/>
          <w:szCs w:val="16"/>
        </w:rPr>
        <w:t xml:space="preserve">- Эксплуатировать модуль при повреждениях корпуса и </w:t>
      </w:r>
      <w:r w:rsidR="00E01C8F">
        <w:rPr>
          <w:rFonts w:ascii="Arial" w:hAnsi="Arial" w:cs="Arial"/>
          <w:sz w:val="16"/>
          <w:szCs w:val="16"/>
        </w:rPr>
        <w:t xml:space="preserve">разрывной </w:t>
      </w:r>
      <w:r w:rsidRPr="00902BF8">
        <w:rPr>
          <w:rFonts w:ascii="Arial" w:hAnsi="Arial" w:cs="Arial"/>
          <w:sz w:val="16"/>
          <w:szCs w:val="16"/>
        </w:rPr>
        <w:t>мембраны.</w:t>
      </w:r>
    </w:p>
    <w:p w:rsidR="00902BF8" w:rsidRPr="00902BF8" w:rsidRDefault="00902BF8" w:rsidP="00E24928">
      <w:pPr>
        <w:ind w:left="142"/>
        <w:jc w:val="both"/>
        <w:rPr>
          <w:rFonts w:ascii="Arial" w:hAnsi="Arial" w:cs="Arial"/>
          <w:sz w:val="16"/>
          <w:szCs w:val="16"/>
        </w:rPr>
      </w:pPr>
      <w:r w:rsidRPr="00902BF8">
        <w:rPr>
          <w:rFonts w:ascii="Arial" w:hAnsi="Arial" w:cs="Arial"/>
          <w:sz w:val="16"/>
          <w:szCs w:val="16"/>
        </w:rPr>
        <w:t>- Размещать между модулем и защищаемой площадью экранирующие предметы.</w:t>
      </w:r>
    </w:p>
    <w:p w:rsidR="00C373D2" w:rsidRPr="00902BF8" w:rsidRDefault="00902BF8" w:rsidP="00E24928">
      <w:pPr>
        <w:ind w:left="142"/>
        <w:jc w:val="both"/>
        <w:rPr>
          <w:rFonts w:ascii="Arial" w:hAnsi="Arial" w:cs="Arial"/>
          <w:sz w:val="16"/>
          <w:szCs w:val="16"/>
        </w:rPr>
      </w:pPr>
      <w:r w:rsidRPr="00902BF8">
        <w:rPr>
          <w:rFonts w:ascii="Arial" w:hAnsi="Arial" w:cs="Arial"/>
          <w:sz w:val="16"/>
          <w:szCs w:val="16"/>
        </w:rPr>
        <w:t>- Проводить любые испытания модулей без согласования с предприятием – изготовителем.</w:t>
      </w:r>
    </w:p>
    <w:p w:rsidR="00B53213" w:rsidRDefault="00C373D2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5.3</w:t>
      </w:r>
      <w:r w:rsidR="007F63EF">
        <w:rPr>
          <w:rFonts w:ascii="Arial" w:hAnsi="Arial"/>
          <w:sz w:val="16"/>
          <w:szCs w:val="16"/>
        </w:rPr>
        <w:t>.</w:t>
      </w:r>
      <w:r w:rsidR="00B53213">
        <w:rPr>
          <w:rFonts w:ascii="Arial" w:hAnsi="Arial"/>
          <w:sz w:val="16"/>
          <w:szCs w:val="16"/>
        </w:rPr>
        <w:t xml:space="preserve"> Подключение </w:t>
      </w:r>
      <w:r w:rsidR="00E20303">
        <w:rPr>
          <w:rFonts w:ascii="Arial" w:hAnsi="Arial"/>
          <w:sz w:val="16"/>
          <w:szCs w:val="16"/>
        </w:rPr>
        <w:t>модуля к приборам управления сис</w:t>
      </w:r>
      <w:r w:rsidR="00B53213">
        <w:rPr>
          <w:rFonts w:ascii="Arial" w:hAnsi="Arial"/>
          <w:sz w:val="16"/>
          <w:szCs w:val="16"/>
        </w:rPr>
        <w:t>темы запуска</w:t>
      </w:r>
      <w:r w:rsidR="00E20303">
        <w:rPr>
          <w:rFonts w:ascii="Arial" w:hAnsi="Arial"/>
          <w:sz w:val="16"/>
          <w:szCs w:val="16"/>
        </w:rPr>
        <w:t xml:space="preserve"> осуществлять после прочного закрепления его на объекте и завершения комплекса пусконаладочных работ по всей системе.</w:t>
      </w:r>
    </w:p>
    <w:p w:rsidR="00E20303" w:rsidRPr="007F63EF" w:rsidRDefault="007F63EF" w:rsidP="007F63EF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  <w:r w:rsidR="00E20303" w:rsidRPr="008F6836">
        <w:rPr>
          <w:rFonts w:ascii="Arial" w:hAnsi="Arial"/>
          <w:sz w:val="16"/>
          <w:szCs w:val="16"/>
        </w:rPr>
        <w:t>5.4</w:t>
      </w:r>
      <w:r>
        <w:rPr>
          <w:rFonts w:ascii="Arial" w:hAnsi="Arial"/>
          <w:sz w:val="16"/>
          <w:szCs w:val="16"/>
        </w:rPr>
        <w:t>.</w:t>
      </w:r>
      <w:r w:rsidR="008F6836" w:rsidRPr="007F63EF">
        <w:rPr>
          <w:rFonts w:ascii="Arial" w:hAnsi="Arial"/>
          <w:sz w:val="16"/>
          <w:szCs w:val="16"/>
        </w:rPr>
        <w:t xml:space="preserve"> При уборке огнетушащего порошка в случае несанкционированного (случайного) или штатного срабатывания модуля необходимо соблюдать меры предосторожности, предупреждать попадание порошка в органы дыхания и зрения. В качестве индивидуальных средств защиты следует использовать противопылевые респираторы (ГОСТ 12.4.028), защитные очки типа Г (ГОСТ 12.4.013), резиновые перчатки и спецодежду. Собирать огнетушащий порошок следует в полиэтиленовые мешки или другие водонепроницаемые емкости. Дальнейшую утилизацию собранного огнетушащего порошка осуществлять согласно инструкции «Утилизация и регенерация огнетушащих порошков» М. ВНИИПО 1988г., или специализированной организацией.</w:t>
      </w:r>
    </w:p>
    <w:p w:rsidR="00C373D2" w:rsidRPr="007F63EF" w:rsidRDefault="00C373D2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 w:rsidRPr="007F63EF">
        <w:rPr>
          <w:rFonts w:ascii="Arial" w:hAnsi="Arial"/>
          <w:sz w:val="16"/>
          <w:szCs w:val="16"/>
        </w:rPr>
        <w:t>В случае попадания частиц порошка в глаза, необходимо сразу же промыть глаза большим количеством воды.</w:t>
      </w:r>
    </w:p>
    <w:p w:rsidR="008F6836" w:rsidRPr="008F6836" w:rsidRDefault="008F6836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5.5</w:t>
      </w:r>
      <w:r w:rsidR="007F63EF">
        <w:rPr>
          <w:rFonts w:ascii="Arial" w:hAnsi="Arial"/>
          <w:sz w:val="16"/>
          <w:szCs w:val="16"/>
        </w:rPr>
        <w:t>.</w:t>
      </w:r>
      <w:r w:rsidRPr="008F6836">
        <w:rPr>
          <w:rFonts w:ascii="Arial" w:hAnsi="Arial" w:cs="Arial"/>
          <w:sz w:val="20"/>
        </w:rPr>
        <w:t xml:space="preserve"> </w:t>
      </w:r>
      <w:r w:rsidRPr="008F6836">
        <w:rPr>
          <w:rFonts w:ascii="Arial" w:hAnsi="Arial" w:cs="Arial"/>
          <w:sz w:val="16"/>
          <w:szCs w:val="16"/>
        </w:rPr>
        <w:t>Выбрасываемый при срабатывании модулем огнетушащий порошок не оказывает вредного воздействия на одежду человека, не вызывает порчу имущества и легко убирается пылесосом</w:t>
      </w:r>
      <w:r w:rsidR="00FF28F2">
        <w:rPr>
          <w:rFonts w:ascii="Arial" w:hAnsi="Arial" w:cs="Arial"/>
          <w:sz w:val="16"/>
          <w:szCs w:val="16"/>
        </w:rPr>
        <w:t>.</w:t>
      </w:r>
    </w:p>
    <w:p w:rsidR="00C373D2" w:rsidRDefault="007F63EF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  <w:r w:rsidR="008F6836">
        <w:rPr>
          <w:rFonts w:ascii="Arial" w:hAnsi="Arial"/>
          <w:sz w:val="16"/>
          <w:szCs w:val="16"/>
        </w:rPr>
        <w:t>5</w:t>
      </w:r>
      <w:r w:rsidR="00C373D2">
        <w:rPr>
          <w:rFonts w:ascii="Arial" w:hAnsi="Arial"/>
          <w:sz w:val="16"/>
          <w:szCs w:val="16"/>
        </w:rPr>
        <w:t>.</w:t>
      </w:r>
      <w:r w:rsidR="008F6836">
        <w:rPr>
          <w:rFonts w:ascii="Arial" w:hAnsi="Arial"/>
          <w:sz w:val="16"/>
          <w:szCs w:val="16"/>
        </w:rPr>
        <w:t>6</w:t>
      </w:r>
      <w:r>
        <w:rPr>
          <w:rFonts w:ascii="Arial" w:hAnsi="Arial"/>
          <w:sz w:val="16"/>
          <w:szCs w:val="16"/>
        </w:rPr>
        <w:t>.</w:t>
      </w:r>
      <w:r w:rsidR="00C373D2">
        <w:rPr>
          <w:rFonts w:ascii="Arial" w:hAnsi="Arial"/>
          <w:sz w:val="16"/>
          <w:szCs w:val="16"/>
        </w:rPr>
        <w:t xml:space="preserve"> Разборку, ремонт и перезарядку модуля разрешается производить лицам, изучившим устройство и принцип работы модуля и получившим допуск к самостоятельной работе в установленном порядке на специализированном предприятии, имеющем лицензию на работу с этим видом оборудования.</w:t>
      </w:r>
    </w:p>
    <w:p w:rsidR="00A647F7" w:rsidRDefault="00A647F7" w:rsidP="00C373D2">
      <w:pPr>
        <w:tabs>
          <w:tab w:val="left" w:pos="360"/>
          <w:tab w:val="left" w:pos="454"/>
        </w:tabs>
        <w:jc w:val="center"/>
        <w:rPr>
          <w:rFonts w:ascii="Arial" w:hAnsi="Arial"/>
          <w:sz w:val="16"/>
          <w:szCs w:val="16"/>
        </w:rPr>
      </w:pPr>
    </w:p>
    <w:p w:rsidR="00C373D2" w:rsidRDefault="00C373D2" w:rsidP="00C373D2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6"/>
          <w:szCs w:val="16"/>
        </w:rPr>
      </w:pPr>
      <w:r w:rsidRPr="000560C5">
        <w:rPr>
          <w:rFonts w:ascii="Arial" w:hAnsi="Arial"/>
          <w:b/>
          <w:sz w:val="16"/>
          <w:szCs w:val="16"/>
        </w:rPr>
        <w:t>6</w:t>
      </w:r>
      <w:r>
        <w:rPr>
          <w:rFonts w:ascii="Arial" w:hAnsi="Arial"/>
          <w:b/>
          <w:sz w:val="16"/>
          <w:szCs w:val="16"/>
        </w:rPr>
        <w:t>. РАЗМЕЩЕНИЕ НА ОБЪЕКТЕ</w:t>
      </w:r>
    </w:p>
    <w:p w:rsidR="00C373D2" w:rsidRDefault="00C373D2" w:rsidP="00C373D2">
      <w:pPr>
        <w:tabs>
          <w:tab w:val="left" w:pos="360"/>
          <w:tab w:val="left" w:pos="454"/>
        </w:tabs>
        <w:jc w:val="both"/>
        <w:rPr>
          <w:rFonts w:ascii="Arial" w:hAnsi="Arial"/>
          <w:spacing w:val="-6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6.1</w:t>
      </w:r>
      <w:r>
        <w:rPr>
          <w:rFonts w:ascii="Arial" w:hAnsi="Arial"/>
          <w:spacing w:val="-4"/>
          <w:sz w:val="16"/>
          <w:szCs w:val="16"/>
        </w:rPr>
        <w:t xml:space="preserve">. </w:t>
      </w:r>
      <w:r>
        <w:rPr>
          <w:rFonts w:ascii="Arial" w:hAnsi="Arial"/>
          <w:spacing w:val="-6"/>
          <w:sz w:val="16"/>
          <w:szCs w:val="16"/>
        </w:rPr>
        <w:t xml:space="preserve">Модуль размещается непосредственно на защищаемом объекте (в помещении) и монтируется на стене или вертикальной части конструкции объекта. При этом крепежные элементы должны выдерживать статическую нагрузку в вертикальном направлении не менее </w:t>
      </w:r>
      <w:smartTag w:uri="urn:schemas-microsoft-com:office:smarttags" w:element="metricconverter">
        <w:smartTagPr>
          <w:attr w:name="ProductID" w:val="50 кГ"/>
        </w:smartTagPr>
        <w:r>
          <w:rPr>
            <w:rFonts w:ascii="Arial" w:hAnsi="Arial"/>
            <w:spacing w:val="-6"/>
            <w:sz w:val="16"/>
            <w:szCs w:val="16"/>
          </w:rPr>
          <w:t>50 кГ</w:t>
        </w:r>
      </w:smartTag>
      <w:r>
        <w:rPr>
          <w:rFonts w:ascii="Arial" w:hAnsi="Arial"/>
          <w:spacing w:val="-6"/>
          <w:sz w:val="16"/>
          <w:szCs w:val="16"/>
        </w:rPr>
        <w:t xml:space="preserve"> (500Н), </w:t>
      </w:r>
      <w:r w:rsidR="00DE7488">
        <w:rPr>
          <w:rFonts w:ascii="Arial" w:hAnsi="Arial" w:cs="Arial"/>
          <w:sz w:val="16"/>
          <w:szCs w:val="16"/>
        </w:rPr>
        <w:t>и</w:t>
      </w:r>
      <w:r w:rsidR="00DE7488" w:rsidRPr="00DE7488">
        <w:rPr>
          <w:rFonts w:ascii="Arial" w:hAnsi="Arial" w:cs="Arial"/>
          <w:sz w:val="16"/>
          <w:szCs w:val="16"/>
        </w:rPr>
        <w:t xml:space="preserve"> динамическую нагрузку в режиме импульса не менее 48 кгм</w:t>
      </w:r>
      <w:r w:rsidR="00DE7488" w:rsidRPr="00DE7488">
        <w:rPr>
          <w:rFonts w:ascii="Arial" w:hAnsi="Arial" w:cs="Arial"/>
          <w:sz w:val="16"/>
          <w:szCs w:val="16"/>
          <w:vertAlign w:val="superscript"/>
        </w:rPr>
        <w:t>2</w:t>
      </w:r>
      <w:r w:rsidR="00DE7488" w:rsidRPr="00DE7488">
        <w:rPr>
          <w:rFonts w:ascii="Arial" w:hAnsi="Arial" w:cs="Arial"/>
          <w:sz w:val="16"/>
          <w:szCs w:val="16"/>
        </w:rPr>
        <w:t>сек</w:t>
      </w:r>
      <w:r w:rsidR="00DE7488" w:rsidRPr="00DE7488">
        <w:rPr>
          <w:rFonts w:ascii="Arial" w:hAnsi="Arial" w:cs="Arial"/>
          <w:sz w:val="16"/>
          <w:szCs w:val="16"/>
          <w:vertAlign w:val="superscript"/>
        </w:rPr>
        <w:t>-2</w:t>
      </w:r>
      <w:r w:rsidR="00DE7488" w:rsidRPr="00DE7488">
        <w:rPr>
          <w:rFonts w:ascii="Arial" w:hAnsi="Arial" w:cs="Arial"/>
          <w:sz w:val="16"/>
          <w:szCs w:val="16"/>
        </w:rPr>
        <w:t>.</w:t>
      </w:r>
      <w:r w:rsidR="00DE7488">
        <w:t xml:space="preserve"> </w:t>
      </w:r>
      <w:r>
        <w:rPr>
          <w:rFonts w:ascii="Arial" w:hAnsi="Arial"/>
          <w:spacing w:val="-6"/>
          <w:sz w:val="16"/>
          <w:szCs w:val="16"/>
        </w:rPr>
        <w:t>а ось модуля не должна отклоняться от вертикали более чем на 10</w:t>
      </w:r>
      <w:r>
        <w:rPr>
          <w:rFonts w:ascii="Arial" w:hAnsi="Arial" w:cs="Arial"/>
          <w:spacing w:val="-6"/>
          <w:sz w:val="16"/>
          <w:szCs w:val="16"/>
        </w:rPr>
        <w:t>º</w:t>
      </w:r>
      <w:r>
        <w:rPr>
          <w:rFonts w:ascii="Arial" w:hAnsi="Arial"/>
          <w:spacing w:val="-6"/>
          <w:sz w:val="16"/>
          <w:szCs w:val="16"/>
        </w:rPr>
        <w:t>.</w:t>
      </w:r>
    </w:p>
    <w:p w:rsidR="005737CA" w:rsidRPr="007F63EF" w:rsidRDefault="007F63EF" w:rsidP="007F63EF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  <w:r w:rsidR="005737CA" w:rsidRPr="007F63EF">
        <w:rPr>
          <w:rFonts w:ascii="Arial" w:hAnsi="Arial"/>
          <w:sz w:val="16"/>
          <w:szCs w:val="16"/>
        </w:rPr>
        <w:t>6.</w:t>
      </w:r>
      <w:r w:rsidR="00065BD1" w:rsidRPr="007F63EF">
        <w:rPr>
          <w:rFonts w:ascii="Arial" w:hAnsi="Arial"/>
          <w:sz w:val="16"/>
          <w:szCs w:val="16"/>
        </w:rPr>
        <w:t>2</w:t>
      </w:r>
      <w:r w:rsidR="005737CA" w:rsidRPr="007F63EF">
        <w:rPr>
          <w:rFonts w:ascii="Arial" w:hAnsi="Arial"/>
          <w:sz w:val="16"/>
          <w:szCs w:val="16"/>
        </w:rPr>
        <w:t xml:space="preserve"> Размещение и крепление модулей в отсеках транспортных средств</w:t>
      </w:r>
      <w:r w:rsidR="00065BD1" w:rsidRPr="007F63EF">
        <w:rPr>
          <w:rFonts w:ascii="Arial" w:hAnsi="Arial"/>
          <w:sz w:val="16"/>
          <w:szCs w:val="16"/>
        </w:rPr>
        <w:t xml:space="preserve"> </w:t>
      </w:r>
      <w:r w:rsidR="005737CA" w:rsidRPr="007F63EF">
        <w:rPr>
          <w:rFonts w:ascii="Arial" w:hAnsi="Arial"/>
          <w:sz w:val="16"/>
          <w:szCs w:val="16"/>
        </w:rPr>
        <w:t>производить по согласованию с организацией</w:t>
      </w:r>
      <w:r w:rsidR="00065BD1" w:rsidRPr="007F63EF">
        <w:rPr>
          <w:rFonts w:ascii="Arial" w:hAnsi="Arial"/>
          <w:sz w:val="16"/>
          <w:szCs w:val="16"/>
        </w:rPr>
        <w:t xml:space="preserve"> </w:t>
      </w:r>
      <w:r w:rsidR="005737CA" w:rsidRPr="007F63EF">
        <w:rPr>
          <w:rFonts w:ascii="Arial" w:hAnsi="Arial"/>
          <w:sz w:val="16"/>
          <w:szCs w:val="16"/>
        </w:rPr>
        <w:t>- разработчиком или эксплуатирующей данный вид транспорта.</w:t>
      </w:r>
    </w:p>
    <w:p w:rsidR="00BA074B" w:rsidRPr="007F63EF" w:rsidRDefault="007F63EF" w:rsidP="007F63EF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  <w:r w:rsidR="00BA074B" w:rsidRPr="007F63EF">
        <w:rPr>
          <w:rFonts w:ascii="Arial" w:hAnsi="Arial"/>
          <w:sz w:val="16"/>
          <w:szCs w:val="16"/>
        </w:rPr>
        <w:t>6.3 Масштабное изображение конфигурации зоны распыла порошка, в которой достигается тушение</w:t>
      </w:r>
      <w:r w:rsidR="00E956CF" w:rsidRPr="007F63EF">
        <w:rPr>
          <w:rFonts w:ascii="Arial" w:hAnsi="Arial"/>
          <w:sz w:val="16"/>
          <w:szCs w:val="16"/>
        </w:rPr>
        <w:t>,</w:t>
      </w:r>
      <w:r w:rsidR="00BA074B" w:rsidRPr="007F63EF">
        <w:rPr>
          <w:rFonts w:ascii="Arial" w:hAnsi="Arial"/>
          <w:sz w:val="16"/>
          <w:szCs w:val="16"/>
        </w:rPr>
        <w:t xml:space="preserve"> приведено см. рис.3.</w:t>
      </w:r>
    </w:p>
    <w:p w:rsidR="00DE7488" w:rsidRDefault="00534A31" w:rsidP="00BA074B">
      <w:pPr>
        <w:tabs>
          <w:tab w:val="left" w:pos="360"/>
          <w:tab w:val="left" w:pos="454"/>
        </w:tabs>
        <w:ind w:firstLine="426"/>
        <w:jc w:val="center"/>
        <w:rPr>
          <w:rFonts w:ascii="Arial" w:hAnsi="Arial"/>
          <w:sz w:val="16"/>
          <w:szCs w:val="16"/>
        </w:rPr>
      </w:pPr>
      <w:r>
        <w:pict>
          <v:shape id="_x0000_i1031" type="#_x0000_t75" style="width:340.2pt;height:258.35pt;mso-position-vertical:absolute">
            <v:imagedata r:id="rId15" o:title=""/>
          </v:shape>
        </w:pict>
      </w:r>
    </w:p>
    <w:p w:rsidR="00BA074B" w:rsidRPr="00541B99" w:rsidRDefault="00BA074B" w:rsidP="000560C5">
      <w:pPr>
        <w:tabs>
          <w:tab w:val="left" w:pos="360"/>
          <w:tab w:val="left" w:pos="454"/>
        </w:tabs>
        <w:ind w:left="568"/>
        <w:jc w:val="center"/>
        <w:rPr>
          <w:rFonts w:ascii="Arial" w:hAnsi="Arial"/>
          <w:sz w:val="16"/>
          <w:szCs w:val="16"/>
        </w:rPr>
      </w:pPr>
      <w:r w:rsidRPr="00541B99">
        <w:rPr>
          <w:rFonts w:ascii="Arial" w:hAnsi="Arial"/>
          <w:sz w:val="16"/>
          <w:szCs w:val="16"/>
        </w:rPr>
        <w:t xml:space="preserve">Рис. </w:t>
      </w:r>
      <w:r w:rsidR="00F42E4D" w:rsidRPr="00541B99">
        <w:rPr>
          <w:rFonts w:ascii="Arial" w:hAnsi="Arial"/>
          <w:sz w:val="16"/>
          <w:szCs w:val="16"/>
        </w:rPr>
        <w:t>3</w:t>
      </w:r>
      <w:r w:rsidR="00530C92" w:rsidRPr="00541B99">
        <w:rPr>
          <w:rFonts w:ascii="Arial" w:hAnsi="Arial" w:cs="Arial"/>
        </w:rPr>
        <w:t xml:space="preserve"> </w:t>
      </w:r>
      <w:r w:rsidR="00541B99" w:rsidRPr="00541B99">
        <w:rPr>
          <w:rFonts w:ascii="Arial" w:hAnsi="Arial" w:cs="Arial"/>
          <w:sz w:val="16"/>
          <w:szCs w:val="16"/>
        </w:rPr>
        <w:t>Масштабное изображение конфигурации распыла огнетушащего п</w:t>
      </w:r>
      <w:r w:rsidR="00541B99" w:rsidRPr="00541B99">
        <w:rPr>
          <w:rFonts w:ascii="Arial" w:hAnsi="Arial" w:cs="Arial"/>
          <w:sz w:val="16"/>
          <w:szCs w:val="16"/>
        </w:rPr>
        <w:t>о</w:t>
      </w:r>
      <w:r w:rsidR="00541B99" w:rsidRPr="00541B99">
        <w:rPr>
          <w:rFonts w:ascii="Arial" w:hAnsi="Arial" w:cs="Arial"/>
          <w:sz w:val="16"/>
          <w:szCs w:val="16"/>
        </w:rPr>
        <w:t xml:space="preserve">рошка </w:t>
      </w:r>
      <w:r w:rsidR="00541B99">
        <w:rPr>
          <w:rFonts w:ascii="Arial" w:hAnsi="Arial" w:cs="Arial"/>
          <w:sz w:val="16"/>
          <w:szCs w:val="16"/>
        </w:rPr>
        <w:t xml:space="preserve">модулем </w:t>
      </w:r>
      <w:r w:rsidR="00541B99">
        <w:rPr>
          <w:rFonts w:ascii="Arial" w:hAnsi="Arial"/>
          <w:sz w:val="16"/>
          <w:szCs w:val="16"/>
        </w:rPr>
        <w:t>«Б</w:t>
      </w:r>
      <w:r w:rsidR="000560C5">
        <w:rPr>
          <w:rFonts w:ascii="Arial" w:hAnsi="Arial"/>
          <w:sz w:val="16"/>
          <w:szCs w:val="16"/>
        </w:rPr>
        <w:t>уран</w:t>
      </w:r>
      <w:r w:rsidR="00541B99">
        <w:rPr>
          <w:rFonts w:ascii="Arial" w:hAnsi="Arial"/>
          <w:sz w:val="16"/>
          <w:szCs w:val="16"/>
        </w:rPr>
        <w:t>-7КДТ».</w:t>
      </w:r>
    </w:p>
    <w:p w:rsidR="00530C92" w:rsidRDefault="00530C92" w:rsidP="00A828A5">
      <w:pPr>
        <w:numPr>
          <w:ilvl w:val="0"/>
          <w:numId w:val="15"/>
        </w:numPr>
        <w:tabs>
          <w:tab w:val="clear" w:pos="1211"/>
          <w:tab w:val="left" w:pos="360"/>
          <w:tab w:val="left" w:pos="454"/>
          <w:tab w:val="num" w:pos="851"/>
        </w:tabs>
        <w:ind w:left="709" w:hanging="142"/>
        <w:rPr>
          <w:rFonts w:ascii="Arial" w:hAnsi="Arial"/>
          <w:sz w:val="16"/>
          <w:szCs w:val="16"/>
        </w:rPr>
      </w:pPr>
      <w:r w:rsidRPr="00A828A5">
        <w:rPr>
          <w:rFonts w:ascii="Arial" w:hAnsi="Arial"/>
          <w:sz w:val="16"/>
          <w:szCs w:val="16"/>
        </w:rPr>
        <w:t>а)</w:t>
      </w:r>
      <w:r w:rsidRPr="00541B99">
        <w:rPr>
          <w:rFonts w:ascii="Arial" w:hAnsi="Arial"/>
          <w:sz w:val="16"/>
          <w:szCs w:val="16"/>
        </w:rPr>
        <w:t xml:space="preserve"> </w:t>
      </w:r>
      <w:r w:rsidR="000D61B6" w:rsidRPr="00541B99">
        <w:rPr>
          <w:rFonts w:ascii="Arial" w:hAnsi="Arial"/>
          <w:sz w:val="16"/>
          <w:szCs w:val="16"/>
        </w:rPr>
        <w:t xml:space="preserve"> одним распылителем 15 </w:t>
      </w:r>
      <w:r w:rsidR="000D61B6" w:rsidRPr="00541B99">
        <w:rPr>
          <w:rFonts w:ascii="Arial" w:hAnsi="Arial"/>
          <w:sz w:val="16"/>
          <w:szCs w:val="16"/>
          <w:lang w:val="en-US"/>
        </w:rPr>
        <w:t>G</w:t>
      </w:r>
      <w:r w:rsidR="000D61B6" w:rsidRPr="00541B99">
        <w:rPr>
          <w:rFonts w:ascii="Arial" w:hAnsi="Arial"/>
          <w:sz w:val="16"/>
          <w:szCs w:val="16"/>
        </w:rPr>
        <w:t>1</w:t>
      </w:r>
      <w:r w:rsidR="0041446F" w:rsidRPr="00541B99">
        <w:rPr>
          <w:rFonts w:ascii="Arial" w:hAnsi="Arial"/>
          <w:sz w:val="16"/>
          <w:szCs w:val="16"/>
        </w:rPr>
        <w:t>;</w:t>
      </w:r>
    </w:p>
    <w:p w:rsidR="000D61B6" w:rsidRDefault="000D61B6" w:rsidP="00A828A5">
      <w:pPr>
        <w:numPr>
          <w:ilvl w:val="0"/>
          <w:numId w:val="15"/>
        </w:numPr>
        <w:tabs>
          <w:tab w:val="clear" w:pos="1211"/>
          <w:tab w:val="left" w:pos="360"/>
          <w:tab w:val="left" w:pos="454"/>
          <w:tab w:val="num" w:pos="851"/>
        </w:tabs>
        <w:ind w:left="709" w:hanging="142"/>
        <w:rPr>
          <w:rFonts w:ascii="Arial" w:hAnsi="Arial"/>
          <w:sz w:val="16"/>
          <w:szCs w:val="16"/>
        </w:rPr>
      </w:pPr>
      <w:r w:rsidRPr="00A828A5">
        <w:rPr>
          <w:rFonts w:ascii="Arial" w:hAnsi="Arial"/>
          <w:sz w:val="16"/>
          <w:szCs w:val="16"/>
        </w:rPr>
        <w:t>б</w:t>
      </w:r>
      <w:r>
        <w:rPr>
          <w:rFonts w:ascii="Arial" w:hAnsi="Arial"/>
          <w:sz w:val="16"/>
          <w:szCs w:val="16"/>
        </w:rPr>
        <w:t>)</w:t>
      </w:r>
      <w:r w:rsidR="0035313A">
        <w:rPr>
          <w:rFonts w:ascii="Arial" w:hAnsi="Arial"/>
          <w:sz w:val="16"/>
          <w:szCs w:val="16"/>
        </w:rPr>
        <w:t>;</w:t>
      </w:r>
      <w:r w:rsidR="0041446F">
        <w:rPr>
          <w:rFonts w:ascii="Arial" w:hAnsi="Arial"/>
          <w:sz w:val="16"/>
          <w:szCs w:val="16"/>
        </w:rPr>
        <w:t xml:space="preserve"> </w:t>
      </w:r>
      <w:r w:rsidR="0035313A">
        <w:rPr>
          <w:rFonts w:ascii="Arial" w:hAnsi="Arial"/>
          <w:sz w:val="16"/>
          <w:szCs w:val="16"/>
        </w:rPr>
        <w:t xml:space="preserve"> в)</w:t>
      </w:r>
      <w:r>
        <w:rPr>
          <w:rFonts w:ascii="Arial" w:hAnsi="Arial"/>
          <w:sz w:val="16"/>
          <w:szCs w:val="16"/>
        </w:rPr>
        <w:t xml:space="preserve">  двумя распылителями 15 </w:t>
      </w:r>
      <w:r w:rsidRPr="00A828A5">
        <w:rPr>
          <w:rFonts w:ascii="Arial" w:hAnsi="Arial"/>
          <w:sz w:val="16"/>
          <w:szCs w:val="16"/>
        </w:rPr>
        <w:t>G</w:t>
      </w:r>
      <w:r w:rsidRPr="00F72007">
        <w:rPr>
          <w:rFonts w:ascii="Arial" w:hAnsi="Arial"/>
          <w:sz w:val="16"/>
          <w:szCs w:val="16"/>
        </w:rPr>
        <w:t>1</w:t>
      </w:r>
      <w:r>
        <w:rPr>
          <w:rFonts w:ascii="Arial" w:hAnsi="Arial"/>
          <w:sz w:val="16"/>
          <w:szCs w:val="16"/>
        </w:rPr>
        <w:t>.</w:t>
      </w:r>
    </w:p>
    <w:p w:rsidR="00A828A5" w:rsidRDefault="00A828A5" w:rsidP="00A828A5">
      <w:pPr>
        <w:tabs>
          <w:tab w:val="left" w:pos="360"/>
          <w:tab w:val="left" w:pos="454"/>
        </w:tabs>
        <w:ind w:left="851"/>
        <w:jc w:val="center"/>
        <w:rPr>
          <w:rFonts w:ascii="Arial" w:hAnsi="Arial"/>
          <w:sz w:val="16"/>
          <w:szCs w:val="16"/>
        </w:rPr>
      </w:pPr>
    </w:p>
    <w:p w:rsidR="00C373D2" w:rsidRDefault="00C373D2" w:rsidP="000560C5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7. ПОДГОТОВКА К РАБОТЕ</w:t>
      </w:r>
    </w:p>
    <w:p w:rsidR="00C373D2" w:rsidRDefault="00C373D2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 xml:space="preserve">7.1. Подготовить модуль к монтажу, для чего распаковать его и проверить </w:t>
      </w:r>
      <w:r w:rsidR="005737CA">
        <w:rPr>
          <w:rFonts w:ascii="Arial" w:hAnsi="Arial"/>
          <w:sz w:val="16"/>
          <w:szCs w:val="16"/>
        </w:rPr>
        <w:t xml:space="preserve">целостность модуля, пломбовых наклеек и </w:t>
      </w:r>
      <w:r>
        <w:rPr>
          <w:rFonts w:ascii="Arial" w:hAnsi="Arial"/>
          <w:sz w:val="16"/>
          <w:szCs w:val="16"/>
        </w:rPr>
        <w:t>комплектность.</w:t>
      </w:r>
    </w:p>
    <w:p w:rsidR="00C373D2" w:rsidRDefault="00C373D2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7.2. Установить модуль на предназначенное для него место и закрепить его.</w:t>
      </w:r>
    </w:p>
    <w:p w:rsidR="00687BCD" w:rsidRDefault="00C373D2" w:rsidP="00C373D2">
      <w:pPr>
        <w:tabs>
          <w:tab w:val="left" w:pos="360"/>
          <w:tab w:val="left" w:pos="454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 xml:space="preserve">7.3. </w:t>
      </w:r>
      <w:r w:rsidR="00192848" w:rsidRPr="00192848">
        <w:rPr>
          <w:rFonts w:ascii="Arial" w:hAnsi="Arial" w:cs="Arial"/>
          <w:sz w:val="16"/>
          <w:szCs w:val="16"/>
        </w:rPr>
        <w:t>Монтаж направляющего трубопровода</w:t>
      </w:r>
      <w:r w:rsidR="00192848" w:rsidRPr="00EA3E95">
        <w:rPr>
          <w:rFonts w:ascii="Arial" w:hAnsi="Arial" w:cs="Arial"/>
          <w:sz w:val="18"/>
          <w:szCs w:val="18"/>
        </w:rPr>
        <w:t xml:space="preserve"> </w:t>
      </w:r>
      <w:r w:rsidR="00192848">
        <w:rPr>
          <w:rFonts w:ascii="Arial" w:hAnsi="Arial"/>
          <w:sz w:val="16"/>
          <w:szCs w:val="16"/>
        </w:rPr>
        <w:t>(рис.</w:t>
      </w:r>
      <w:r w:rsidR="00E956CF">
        <w:rPr>
          <w:rFonts w:ascii="Arial" w:hAnsi="Arial"/>
          <w:sz w:val="16"/>
          <w:szCs w:val="16"/>
        </w:rPr>
        <w:t>4</w:t>
      </w:r>
      <w:r w:rsidR="00192848">
        <w:rPr>
          <w:rFonts w:ascii="Arial" w:hAnsi="Arial"/>
          <w:sz w:val="16"/>
          <w:szCs w:val="16"/>
        </w:rPr>
        <w:t>)</w:t>
      </w:r>
      <w:r w:rsidR="00192848" w:rsidRPr="00192848">
        <w:rPr>
          <w:rFonts w:ascii="Arial" w:hAnsi="Arial" w:cs="Arial"/>
          <w:sz w:val="16"/>
          <w:szCs w:val="16"/>
        </w:rPr>
        <w:t xml:space="preserve"> </w:t>
      </w:r>
      <w:r w:rsidR="00192848" w:rsidRPr="00181E6D">
        <w:rPr>
          <w:rFonts w:ascii="Arial" w:hAnsi="Arial" w:cs="Arial"/>
          <w:sz w:val="16"/>
          <w:szCs w:val="16"/>
        </w:rPr>
        <w:t>производить с применением ленты ФУМ ТУ 6-05-1388-86.</w:t>
      </w:r>
      <w:r w:rsidR="00192848">
        <w:rPr>
          <w:rFonts w:ascii="Arial" w:hAnsi="Arial" w:cs="Arial"/>
          <w:sz w:val="16"/>
          <w:szCs w:val="16"/>
        </w:rPr>
        <w:t xml:space="preserve"> Р</w:t>
      </w:r>
      <w:r w:rsidR="00CF54B4">
        <w:rPr>
          <w:rFonts w:ascii="Arial" w:hAnsi="Arial"/>
          <w:sz w:val="16"/>
          <w:szCs w:val="16"/>
        </w:rPr>
        <w:t xml:space="preserve">аспылитель </w:t>
      </w:r>
      <w:r w:rsidR="00192848">
        <w:rPr>
          <w:rFonts w:ascii="Arial" w:hAnsi="Arial"/>
          <w:sz w:val="16"/>
          <w:szCs w:val="16"/>
        </w:rPr>
        <w:t xml:space="preserve">направить </w:t>
      </w:r>
      <w:r w:rsidR="00CF54B4">
        <w:rPr>
          <w:rFonts w:ascii="Arial" w:hAnsi="Arial"/>
          <w:sz w:val="16"/>
          <w:szCs w:val="16"/>
        </w:rPr>
        <w:t>в сторону защищаемого объекта</w:t>
      </w:r>
      <w:r w:rsidR="00192848">
        <w:rPr>
          <w:rFonts w:ascii="Arial" w:hAnsi="Arial"/>
          <w:sz w:val="16"/>
          <w:szCs w:val="16"/>
        </w:rPr>
        <w:t xml:space="preserve"> и</w:t>
      </w:r>
      <w:r w:rsidR="00CF54B4">
        <w:rPr>
          <w:rFonts w:ascii="Arial" w:hAnsi="Arial"/>
          <w:sz w:val="16"/>
          <w:szCs w:val="16"/>
        </w:rPr>
        <w:t xml:space="preserve"> зафиксировать напр</w:t>
      </w:r>
      <w:r w:rsidR="00C24B18">
        <w:rPr>
          <w:rFonts w:ascii="Arial" w:hAnsi="Arial"/>
          <w:sz w:val="16"/>
          <w:szCs w:val="16"/>
        </w:rPr>
        <w:t>а</w:t>
      </w:r>
      <w:r w:rsidR="00CF54B4">
        <w:rPr>
          <w:rFonts w:ascii="Arial" w:hAnsi="Arial"/>
          <w:sz w:val="16"/>
          <w:szCs w:val="16"/>
        </w:rPr>
        <w:t>вление</w:t>
      </w:r>
      <w:r w:rsidR="00192848">
        <w:rPr>
          <w:rFonts w:ascii="Arial" w:hAnsi="Arial"/>
          <w:sz w:val="16"/>
          <w:szCs w:val="16"/>
        </w:rPr>
        <w:t>,</w:t>
      </w:r>
      <w:r w:rsidR="00CF54B4">
        <w:rPr>
          <w:rFonts w:ascii="Arial" w:hAnsi="Arial"/>
          <w:sz w:val="16"/>
          <w:szCs w:val="16"/>
        </w:rPr>
        <w:t xml:space="preserve"> затяну</w:t>
      </w:r>
      <w:r w:rsidR="00192848">
        <w:rPr>
          <w:rFonts w:ascii="Arial" w:hAnsi="Arial"/>
          <w:sz w:val="16"/>
          <w:szCs w:val="16"/>
        </w:rPr>
        <w:t>в</w:t>
      </w:r>
      <w:r w:rsidR="00CF54B4">
        <w:rPr>
          <w:rFonts w:ascii="Arial" w:hAnsi="Arial"/>
          <w:sz w:val="16"/>
          <w:szCs w:val="16"/>
        </w:rPr>
        <w:t xml:space="preserve"> контргайку </w:t>
      </w:r>
      <w:r w:rsidR="00870673">
        <w:rPr>
          <w:rFonts w:ascii="Arial" w:hAnsi="Arial" w:cs="Arial"/>
          <w:b/>
          <w:sz w:val="16"/>
          <w:szCs w:val="16"/>
        </w:rPr>
        <w:t>5</w:t>
      </w:r>
      <w:r w:rsidR="00192848">
        <w:rPr>
          <w:rFonts w:ascii="Arial" w:hAnsi="Arial" w:cs="Arial"/>
          <w:sz w:val="16"/>
          <w:szCs w:val="16"/>
        </w:rPr>
        <w:t>.</w:t>
      </w:r>
    </w:p>
    <w:p w:rsidR="005B2ABF" w:rsidRPr="00C618F3" w:rsidRDefault="00C618F3" w:rsidP="00C618F3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  <w:r w:rsidR="005B2ABF" w:rsidRPr="00C618F3">
        <w:rPr>
          <w:rFonts w:ascii="Arial" w:hAnsi="Arial"/>
          <w:sz w:val="16"/>
          <w:szCs w:val="16"/>
        </w:rPr>
        <w:t>Допускается применение гибкого трубопровода обеспечивающего следующие параметры:</w:t>
      </w:r>
    </w:p>
    <w:p w:rsidR="005B2ABF" w:rsidRPr="005B2ABF" w:rsidRDefault="005B2ABF" w:rsidP="009D3633">
      <w:pPr>
        <w:ind w:left="142"/>
        <w:jc w:val="both"/>
        <w:rPr>
          <w:rFonts w:ascii="Arial" w:hAnsi="Arial" w:cs="Arial"/>
          <w:sz w:val="16"/>
          <w:szCs w:val="16"/>
        </w:rPr>
      </w:pPr>
      <w:r w:rsidRPr="005B2ABF">
        <w:rPr>
          <w:rFonts w:ascii="Arial" w:hAnsi="Arial" w:cs="Arial"/>
          <w:sz w:val="16"/>
          <w:szCs w:val="16"/>
        </w:rPr>
        <w:t>- Материал - гофротруба из нержавеющей стали с условным проходом dу 25.</w:t>
      </w:r>
    </w:p>
    <w:p w:rsidR="005B2ABF" w:rsidRPr="005B2ABF" w:rsidRDefault="005B2ABF" w:rsidP="009D3633">
      <w:pPr>
        <w:ind w:left="142"/>
        <w:jc w:val="both"/>
        <w:rPr>
          <w:rFonts w:ascii="Arial" w:hAnsi="Arial" w:cs="Arial"/>
          <w:sz w:val="16"/>
          <w:szCs w:val="16"/>
        </w:rPr>
      </w:pPr>
      <w:r w:rsidRPr="005B2ABF">
        <w:rPr>
          <w:rFonts w:ascii="Arial" w:hAnsi="Arial" w:cs="Arial"/>
          <w:sz w:val="16"/>
          <w:szCs w:val="16"/>
        </w:rPr>
        <w:t>- Рабочая температура эксплуатации до плюс 100ºC.</w:t>
      </w:r>
    </w:p>
    <w:p w:rsidR="005B2ABF" w:rsidRDefault="005B2ABF" w:rsidP="009D3633">
      <w:pPr>
        <w:ind w:left="142"/>
        <w:jc w:val="both"/>
        <w:rPr>
          <w:rFonts w:ascii="Arial" w:hAnsi="Arial" w:cs="Arial"/>
          <w:sz w:val="16"/>
          <w:szCs w:val="16"/>
        </w:rPr>
      </w:pPr>
      <w:r w:rsidRPr="005B2ABF">
        <w:rPr>
          <w:rFonts w:ascii="Arial" w:hAnsi="Arial" w:cs="Arial"/>
          <w:sz w:val="16"/>
          <w:szCs w:val="16"/>
        </w:rPr>
        <w:t>- Рабочее давление 15Bar.</w:t>
      </w:r>
    </w:p>
    <w:p w:rsidR="00CC6879" w:rsidRDefault="00CC6879" w:rsidP="00CC6879">
      <w:pPr>
        <w:ind w:left="142"/>
        <w:jc w:val="both"/>
        <w:rPr>
          <w:rFonts w:ascii="Arial" w:hAnsi="Arial" w:cs="Arial"/>
          <w:b/>
          <w:sz w:val="16"/>
          <w:szCs w:val="16"/>
        </w:rPr>
      </w:pPr>
      <w:r w:rsidRPr="005B2ABF">
        <w:rPr>
          <w:rFonts w:ascii="Arial" w:hAnsi="Arial" w:cs="Arial"/>
          <w:sz w:val="16"/>
          <w:szCs w:val="16"/>
        </w:rPr>
        <w:t xml:space="preserve">- Фитинги для трубопровода </w:t>
      </w:r>
      <w:r w:rsidR="00BB4F3A">
        <w:rPr>
          <w:rFonts w:ascii="Arial" w:hAnsi="Arial" w:cs="Arial"/>
          <w:sz w:val="16"/>
          <w:szCs w:val="16"/>
        </w:rPr>
        <w:t>р</w:t>
      </w:r>
      <w:r w:rsidRPr="005B2ABF">
        <w:rPr>
          <w:rFonts w:ascii="Arial" w:hAnsi="Arial" w:cs="Arial"/>
          <w:sz w:val="16"/>
          <w:szCs w:val="16"/>
        </w:rPr>
        <w:t>екомендованные для применения производителем гофротрубы.</w:t>
      </w:r>
    </w:p>
    <w:p w:rsidR="00CC6879" w:rsidRPr="00C52437" w:rsidRDefault="00534A31" w:rsidP="00BB4F3A">
      <w:pPr>
        <w:ind w:left="142"/>
        <w:jc w:val="both"/>
        <w:rPr>
          <w:sz w:val="16"/>
          <w:szCs w:val="16"/>
        </w:rPr>
      </w:pPr>
      <w:r>
        <w:rPr>
          <w:noProof/>
        </w:rPr>
        <w:lastRenderedPageBreak/>
        <w:pict>
          <v:shape id="_x0000_s1187" type="#_x0000_t75" style="position:absolute;left:0;text-align:left;margin-left:14.45pt;margin-top:.3pt;width:82.2pt;height:209.9pt;z-index:2" o:allowoverlap="f">
            <v:imagedata r:id="rId16" o:title=""/>
            <w10:wrap type="square"/>
          </v:shape>
        </w:pict>
      </w:r>
    </w:p>
    <w:p w:rsidR="00C52437" w:rsidRPr="00C52437" w:rsidRDefault="00C52437" w:rsidP="00C618F3">
      <w:pPr>
        <w:ind w:left="142"/>
        <w:jc w:val="both"/>
        <w:rPr>
          <w:sz w:val="16"/>
          <w:szCs w:val="16"/>
        </w:rPr>
      </w:pPr>
    </w:p>
    <w:p w:rsidR="00C52437" w:rsidRPr="00C52437" w:rsidRDefault="00C52437" w:rsidP="00C618F3">
      <w:pPr>
        <w:ind w:left="142"/>
        <w:jc w:val="both"/>
        <w:rPr>
          <w:sz w:val="16"/>
          <w:szCs w:val="16"/>
        </w:rPr>
      </w:pPr>
    </w:p>
    <w:p w:rsidR="009D3633" w:rsidRPr="00BB4F3A" w:rsidRDefault="009D3633" w:rsidP="00BB4F3A">
      <w:pPr>
        <w:rPr>
          <w:sz w:val="16"/>
          <w:szCs w:val="16"/>
        </w:rPr>
      </w:pPr>
    </w:p>
    <w:p w:rsidR="009D3633" w:rsidRPr="00BB4F3A" w:rsidRDefault="009D3633" w:rsidP="00BB4F3A">
      <w:pPr>
        <w:rPr>
          <w:sz w:val="16"/>
          <w:szCs w:val="16"/>
        </w:rPr>
      </w:pPr>
    </w:p>
    <w:p w:rsidR="009D3633" w:rsidRPr="00C52437" w:rsidRDefault="009D3633" w:rsidP="009D3633">
      <w:pPr>
        <w:rPr>
          <w:sz w:val="16"/>
          <w:szCs w:val="16"/>
        </w:rPr>
      </w:pPr>
    </w:p>
    <w:p w:rsidR="00C618F3" w:rsidRPr="00C52437" w:rsidRDefault="00C618F3" w:rsidP="009D3633">
      <w:pPr>
        <w:rPr>
          <w:sz w:val="16"/>
          <w:szCs w:val="16"/>
        </w:rPr>
      </w:pPr>
    </w:p>
    <w:p w:rsidR="00C618F3" w:rsidRPr="00C52437" w:rsidRDefault="00C618F3" w:rsidP="009D3633">
      <w:pPr>
        <w:rPr>
          <w:sz w:val="16"/>
          <w:szCs w:val="16"/>
        </w:rPr>
      </w:pPr>
    </w:p>
    <w:p w:rsidR="00C52437" w:rsidRPr="00C52437" w:rsidRDefault="00C52437" w:rsidP="009D3633">
      <w:pPr>
        <w:rPr>
          <w:sz w:val="16"/>
          <w:szCs w:val="16"/>
        </w:rPr>
      </w:pPr>
    </w:p>
    <w:p w:rsidR="00C52437" w:rsidRPr="00C52437" w:rsidRDefault="00C52437" w:rsidP="009D3633">
      <w:pPr>
        <w:rPr>
          <w:sz w:val="16"/>
          <w:szCs w:val="16"/>
        </w:rPr>
      </w:pPr>
    </w:p>
    <w:p w:rsidR="00C52437" w:rsidRPr="00C52437" w:rsidRDefault="00C52437" w:rsidP="009D3633">
      <w:pPr>
        <w:rPr>
          <w:sz w:val="16"/>
          <w:szCs w:val="16"/>
        </w:rPr>
      </w:pPr>
    </w:p>
    <w:p w:rsidR="00C52437" w:rsidRPr="00C52437" w:rsidRDefault="00C52437" w:rsidP="009D3633">
      <w:pPr>
        <w:rPr>
          <w:sz w:val="16"/>
          <w:szCs w:val="16"/>
        </w:rPr>
      </w:pPr>
    </w:p>
    <w:p w:rsidR="00C52437" w:rsidRPr="00C52437" w:rsidRDefault="00C52437" w:rsidP="009D3633">
      <w:pPr>
        <w:rPr>
          <w:sz w:val="16"/>
          <w:szCs w:val="16"/>
        </w:rPr>
      </w:pPr>
    </w:p>
    <w:p w:rsidR="00C52437" w:rsidRDefault="00C52437" w:rsidP="00CD2AE4">
      <w:pPr>
        <w:pStyle w:val="aa"/>
        <w:ind w:left="1080" w:hanging="796"/>
        <w:rPr>
          <w:sz w:val="16"/>
          <w:szCs w:val="16"/>
        </w:rPr>
      </w:pPr>
      <w:r w:rsidRPr="00985297">
        <w:rPr>
          <w:rFonts w:ascii="Arial" w:hAnsi="Arial" w:cs="Arial"/>
          <w:b w:val="0"/>
          <w:sz w:val="16"/>
          <w:szCs w:val="16"/>
        </w:rPr>
        <w:t>1.</w:t>
      </w:r>
      <w:r>
        <w:rPr>
          <w:rFonts w:ascii="Arial" w:hAnsi="Arial" w:cs="Arial"/>
          <w:b w:val="0"/>
          <w:sz w:val="16"/>
          <w:szCs w:val="16"/>
        </w:rPr>
        <w:t>Модуль</w:t>
      </w:r>
      <w:r w:rsidRPr="00985297">
        <w:rPr>
          <w:rFonts w:ascii="Arial" w:hAnsi="Arial" w:cs="Arial"/>
          <w:b w:val="0"/>
          <w:sz w:val="16"/>
          <w:szCs w:val="16"/>
        </w:rPr>
        <w:t xml:space="preserve"> </w:t>
      </w:r>
      <w:r>
        <w:rPr>
          <w:rFonts w:ascii="Arial" w:hAnsi="Arial" w:cs="Arial"/>
          <w:b w:val="0"/>
          <w:sz w:val="16"/>
          <w:szCs w:val="16"/>
        </w:rPr>
        <w:t>М</w:t>
      </w:r>
      <w:r w:rsidRPr="00985297">
        <w:rPr>
          <w:rFonts w:ascii="Arial" w:hAnsi="Arial" w:cs="Arial"/>
          <w:b w:val="0"/>
          <w:sz w:val="16"/>
          <w:szCs w:val="16"/>
        </w:rPr>
        <w:t>ПП(р)-</w:t>
      </w:r>
      <w:r>
        <w:rPr>
          <w:rFonts w:ascii="Arial" w:hAnsi="Arial" w:cs="Arial"/>
          <w:b w:val="0"/>
          <w:sz w:val="16"/>
          <w:szCs w:val="16"/>
        </w:rPr>
        <w:t>7</w:t>
      </w:r>
      <w:r w:rsidRPr="00985297">
        <w:rPr>
          <w:rFonts w:ascii="Arial" w:hAnsi="Arial" w:cs="Arial"/>
          <w:b w:val="0"/>
          <w:sz w:val="16"/>
          <w:szCs w:val="16"/>
        </w:rPr>
        <w:t>-КД</w:t>
      </w:r>
      <w:r>
        <w:rPr>
          <w:rFonts w:ascii="Arial" w:hAnsi="Arial" w:cs="Arial"/>
          <w:b w:val="0"/>
          <w:sz w:val="16"/>
          <w:szCs w:val="16"/>
        </w:rPr>
        <w:t>-</w:t>
      </w:r>
      <w:r w:rsidRPr="00985297">
        <w:rPr>
          <w:rFonts w:ascii="Arial" w:hAnsi="Arial" w:cs="Arial"/>
          <w:b w:val="0"/>
          <w:sz w:val="16"/>
          <w:szCs w:val="16"/>
        </w:rPr>
        <w:t>1-ГЭ-У2 «Б</w:t>
      </w:r>
      <w:r>
        <w:rPr>
          <w:rFonts w:ascii="Arial" w:hAnsi="Arial" w:cs="Arial"/>
          <w:b w:val="0"/>
          <w:sz w:val="16"/>
          <w:szCs w:val="16"/>
        </w:rPr>
        <w:t>уран</w:t>
      </w:r>
      <w:r w:rsidRPr="00985297">
        <w:rPr>
          <w:rFonts w:ascii="Arial" w:hAnsi="Arial" w:cs="Arial"/>
          <w:b w:val="0"/>
          <w:sz w:val="16"/>
          <w:szCs w:val="16"/>
        </w:rPr>
        <w:t>-</w:t>
      </w:r>
      <w:r>
        <w:rPr>
          <w:rFonts w:ascii="Arial" w:hAnsi="Arial" w:cs="Arial"/>
          <w:b w:val="0"/>
          <w:sz w:val="16"/>
          <w:szCs w:val="16"/>
        </w:rPr>
        <w:t>7</w:t>
      </w:r>
      <w:r w:rsidRPr="00985297">
        <w:rPr>
          <w:rFonts w:ascii="Arial" w:hAnsi="Arial" w:cs="Arial"/>
          <w:b w:val="0"/>
          <w:sz w:val="16"/>
          <w:szCs w:val="16"/>
        </w:rPr>
        <w:t>КД</w:t>
      </w:r>
      <w:r>
        <w:rPr>
          <w:rFonts w:ascii="Arial" w:hAnsi="Arial" w:cs="Arial"/>
          <w:b w:val="0"/>
          <w:sz w:val="16"/>
          <w:szCs w:val="16"/>
        </w:rPr>
        <w:t>Т</w:t>
      </w:r>
      <w:r w:rsidRPr="00985297">
        <w:rPr>
          <w:rFonts w:ascii="Arial" w:hAnsi="Arial" w:cs="Arial"/>
          <w:b w:val="0"/>
          <w:sz w:val="16"/>
          <w:szCs w:val="16"/>
        </w:rPr>
        <w:t>».</w:t>
      </w:r>
    </w:p>
    <w:p w:rsidR="00C52437" w:rsidRPr="00985297" w:rsidRDefault="00C52437" w:rsidP="00CD2AE4">
      <w:pPr>
        <w:pStyle w:val="aa"/>
        <w:ind w:left="1080" w:hanging="796"/>
        <w:rPr>
          <w:rFonts w:ascii="Arial" w:hAnsi="Arial" w:cs="Arial"/>
          <w:b w:val="0"/>
          <w:sz w:val="16"/>
          <w:szCs w:val="16"/>
        </w:rPr>
      </w:pPr>
      <w:r w:rsidRPr="00985297">
        <w:rPr>
          <w:rFonts w:ascii="Arial" w:hAnsi="Arial" w:cs="Arial"/>
          <w:b w:val="0"/>
          <w:sz w:val="16"/>
          <w:szCs w:val="16"/>
        </w:rPr>
        <w:t>2.Труба 25 ГОСТ 3262.</w:t>
      </w:r>
    </w:p>
    <w:p w:rsidR="00C52437" w:rsidRPr="00985297" w:rsidRDefault="00C52437" w:rsidP="00CD2AE4">
      <w:pPr>
        <w:pStyle w:val="aa"/>
        <w:ind w:left="1080" w:hanging="796"/>
        <w:rPr>
          <w:rFonts w:ascii="Arial" w:hAnsi="Arial" w:cs="Arial"/>
          <w:b w:val="0"/>
          <w:sz w:val="16"/>
          <w:szCs w:val="16"/>
        </w:rPr>
      </w:pPr>
      <w:r w:rsidRPr="00985297">
        <w:rPr>
          <w:rFonts w:ascii="Arial" w:hAnsi="Arial" w:cs="Arial"/>
          <w:b w:val="0"/>
          <w:sz w:val="16"/>
          <w:szCs w:val="16"/>
        </w:rPr>
        <w:t>3. Труба 25 ГОСТ 3262.</w:t>
      </w:r>
    </w:p>
    <w:p w:rsidR="00C52437" w:rsidRPr="00985297" w:rsidRDefault="00C52437" w:rsidP="00CD2AE4">
      <w:pPr>
        <w:pStyle w:val="aa"/>
        <w:ind w:left="1080" w:hanging="796"/>
        <w:rPr>
          <w:rFonts w:ascii="Arial" w:hAnsi="Arial" w:cs="Arial"/>
          <w:b w:val="0"/>
          <w:sz w:val="16"/>
          <w:szCs w:val="16"/>
        </w:rPr>
      </w:pPr>
      <w:r w:rsidRPr="00985297">
        <w:rPr>
          <w:rFonts w:ascii="Arial" w:hAnsi="Arial" w:cs="Arial"/>
          <w:b w:val="0"/>
          <w:sz w:val="16"/>
          <w:szCs w:val="16"/>
        </w:rPr>
        <w:t>4. Сгон 25 ГОСТ 8969   (L=</w:t>
      </w:r>
      <w:r>
        <w:rPr>
          <w:rFonts w:ascii="Arial" w:hAnsi="Arial" w:cs="Arial"/>
          <w:b w:val="0"/>
          <w:sz w:val="16"/>
          <w:szCs w:val="16"/>
        </w:rPr>
        <w:t>8</w:t>
      </w:r>
      <w:r w:rsidRPr="00985297">
        <w:rPr>
          <w:rFonts w:ascii="Arial" w:hAnsi="Arial" w:cs="Arial"/>
          <w:b w:val="0"/>
          <w:sz w:val="16"/>
          <w:szCs w:val="16"/>
        </w:rPr>
        <w:t>0мм).</w:t>
      </w:r>
    </w:p>
    <w:p w:rsidR="00C52437" w:rsidRPr="00985297" w:rsidRDefault="00C52437" w:rsidP="00CD2AE4">
      <w:pPr>
        <w:pStyle w:val="aa"/>
        <w:ind w:left="1080" w:hanging="796"/>
        <w:rPr>
          <w:rFonts w:ascii="Arial" w:hAnsi="Arial" w:cs="Arial"/>
          <w:b w:val="0"/>
          <w:sz w:val="16"/>
          <w:szCs w:val="16"/>
        </w:rPr>
      </w:pPr>
      <w:r w:rsidRPr="00985297">
        <w:rPr>
          <w:rFonts w:ascii="Arial" w:hAnsi="Arial" w:cs="Arial"/>
          <w:b w:val="0"/>
          <w:sz w:val="16"/>
          <w:szCs w:val="16"/>
        </w:rPr>
        <w:t>5. Контргайка 25 ГОСТ 8968.</w:t>
      </w:r>
    </w:p>
    <w:p w:rsidR="00C52437" w:rsidRPr="00985297" w:rsidRDefault="00C52437" w:rsidP="00CD2AE4">
      <w:pPr>
        <w:pStyle w:val="aa"/>
        <w:ind w:left="1080" w:hanging="796"/>
        <w:rPr>
          <w:rFonts w:ascii="Arial" w:hAnsi="Arial" w:cs="Arial"/>
          <w:b w:val="0"/>
          <w:sz w:val="16"/>
          <w:szCs w:val="16"/>
        </w:rPr>
      </w:pPr>
      <w:r w:rsidRPr="00985297">
        <w:rPr>
          <w:rFonts w:ascii="Arial" w:hAnsi="Arial" w:cs="Arial"/>
          <w:b w:val="0"/>
          <w:sz w:val="16"/>
          <w:szCs w:val="16"/>
        </w:rPr>
        <w:t>6. Угольник 25 ГОСТ 8946.</w:t>
      </w:r>
    </w:p>
    <w:p w:rsidR="00C52437" w:rsidRPr="00985297" w:rsidRDefault="00C52437" w:rsidP="00CD2AE4">
      <w:pPr>
        <w:pStyle w:val="aa"/>
        <w:ind w:left="1080" w:hanging="796"/>
        <w:rPr>
          <w:rFonts w:ascii="Arial" w:hAnsi="Arial" w:cs="Arial"/>
          <w:b w:val="0"/>
          <w:sz w:val="16"/>
          <w:szCs w:val="16"/>
        </w:rPr>
      </w:pPr>
      <w:r w:rsidRPr="00985297">
        <w:rPr>
          <w:rFonts w:ascii="Arial" w:hAnsi="Arial" w:cs="Arial"/>
          <w:b w:val="0"/>
          <w:sz w:val="16"/>
          <w:szCs w:val="16"/>
        </w:rPr>
        <w:t>7. Тройник 25 ГОСТ 8948.</w:t>
      </w:r>
    </w:p>
    <w:p w:rsidR="00C52437" w:rsidRDefault="00C52437" w:rsidP="00CD2AE4">
      <w:pPr>
        <w:pStyle w:val="aa"/>
        <w:ind w:left="1080" w:hanging="796"/>
        <w:rPr>
          <w:rFonts w:ascii="Arial" w:hAnsi="Arial"/>
          <w:b w:val="0"/>
          <w:sz w:val="16"/>
          <w:szCs w:val="16"/>
        </w:rPr>
      </w:pPr>
      <w:r w:rsidRPr="00985297">
        <w:rPr>
          <w:rFonts w:ascii="Arial" w:hAnsi="Arial" w:cs="Arial"/>
          <w:b w:val="0"/>
          <w:sz w:val="16"/>
          <w:szCs w:val="16"/>
        </w:rPr>
        <w:t xml:space="preserve">8. </w:t>
      </w:r>
      <w:r>
        <w:rPr>
          <w:rFonts w:ascii="Arial" w:hAnsi="Arial" w:cs="Arial"/>
          <w:b w:val="0"/>
          <w:sz w:val="16"/>
          <w:szCs w:val="16"/>
        </w:rPr>
        <w:t>Р</w:t>
      </w:r>
      <w:r w:rsidRPr="00985297">
        <w:rPr>
          <w:rFonts w:ascii="Arial" w:hAnsi="Arial" w:cs="Arial"/>
          <w:b w:val="0"/>
          <w:sz w:val="16"/>
          <w:szCs w:val="16"/>
        </w:rPr>
        <w:t xml:space="preserve">аспылитель </w:t>
      </w:r>
      <w:r w:rsidRPr="00870673">
        <w:rPr>
          <w:rFonts w:ascii="Arial" w:hAnsi="Arial"/>
          <w:b w:val="0"/>
          <w:sz w:val="16"/>
          <w:szCs w:val="16"/>
        </w:rPr>
        <w:t>15 G1</w:t>
      </w:r>
    </w:p>
    <w:p w:rsidR="00C52437" w:rsidRDefault="00C52437" w:rsidP="009D3633">
      <w:pPr>
        <w:rPr>
          <w:sz w:val="16"/>
          <w:szCs w:val="16"/>
        </w:rPr>
      </w:pPr>
    </w:p>
    <w:p w:rsidR="00C52437" w:rsidRDefault="00C52437" w:rsidP="009D3633">
      <w:pPr>
        <w:rPr>
          <w:sz w:val="16"/>
          <w:szCs w:val="16"/>
        </w:rPr>
      </w:pPr>
    </w:p>
    <w:p w:rsidR="00192848" w:rsidRDefault="00192848" w:rsidP="00192848">
      <w:pPr>
        <w:tabs>
          <w:tab w:val="left" w:pos="0"/>
        </w:tabs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Рис. </w:t>
      </w:r>
      <w:r w:rsidR="00BA074B">
        <w:rPr>
          <w:rFonts w:ascii="Arial" w:hAnsi="Arial"/>
          <w:sz w:val="16"/>
          <w:szCs w:val="16"/>
        </w:rPr>
        <w:t>4</w:t>
      </w:r>
      <w:r w:rsidR="00C52437">
        <w:rPr>
          <w:rFonts w:ascii="Arial" w:hAnsi="Arial"/>
          <w:sz w:val="16"/>
          <w:szCs w:val="16"/>
        </w:rPr>
        <w:t>.1</w:t>
      </w:r>
      <w:r w:rsidR="00BB4F3A">
        <w:rPr>
          <w:rFonts w:ascii="Arial" w:hAnsi="Arial"/>
          <w:sz w:val="16"/>
          <w:szCs w:val="16"/>
        </w:rPr>
        <w:t>.</w:t>
      </w:r>
      <w:r w:rsidR="009D3633">
        <w:rPr>
          <w:rFonts w:ascii="Arial" w:hAnsi="Arial"/>
          <w:sz w:val="16"/>
          <w:szCs w:val="16"/>
        </w:rPr>
        <w:t xml:space="preserve"> </w:t>
      </w:r>
      <w:r w:rsidR="009D3633" w:rsidRPr="00E10299">
        <w:rPr>
          <w:rFonts w:ascii="Arial" w:hAnsi="Arial" w:cs="Arial"/>
          <w:sz w:val="16"/>
          <w:szCs w:val="16"/>
        </w:rPr>
        <w:t xml:space="preserve">Монтажная схема направляющего трубопровода устройства </w:t>
      </w:r>
      <w:r w:rsidR="009D3633" w:rsidRPr="00C618F3">
        <w:rPr>
          <w:rFonts w:ascii="Arial" w:hAnsi="Arial"/>
          <w:sz w:val="16"/>
          <w:szCs w:val="16"/>
        </w:rPr>
        <w:t>«Буран-7КДТ»</w:t>
      </w:r>
    </w:p>
    <w:p w:rsidR="00880992" w:rsidRDefault="00CD2AE4" w:rsidP="00192848">
      <w:pPr>
        <w:tabs>
          <w:tab w:val="left" w:pos="0"/>
        </w:tabs>
        <w:jc w:val="center"/>
        <w:rPr>
          <w:rFonts w:ascii="Arial" w:hAnsi="Arial"/>
          <w:sz w:val="16"/>
          <w:szCs w:val="16"/>
        </w:rPr>
      </w:pPr>
      <w:r>
        <w:pict>
          <v:shape id="_x0000_i1032" type="#_x0000_t75" style="width:269.4pt;height:170.1pt;mso-position-vertical:absolute">
            <v:imagedata r:id="rId17" o:title=""/>
          </v:shape>
        </w:pict>
      </w:r>
    </w:p>
    <w:p w:rsidR="00BB4F3A" w:rsidRPr="00BB4F3A" w:rsidRDefault="00E10299" w:rsidP="00BB4F3A">
      <w:pPr>
        <w:tabs>
          <w:tab w:val="left" w:pos="0"/>
        </w:tabs>
        <w:jc w:val="center"/>
        <w:rPr>
          <w:rFonts w:ascii="Arial" w:hAnsi="Arial"/>
          <w:sz w:val="16"/>
          <w:szCs w:val="16"/>
        </w:rPr>
      </w:pPr>
      <w:r w:rsidRPr="00BB4F3A">
        <w:rPr>
          <w:rFonts w:ascii="Arial" w:hAnsi="Arial"/>
          <w:sz w:val="16"/>
          <w:szCs w:val="16"/>
        </w:rPr>
        <w:t>Рис</w:t>
      </w:r>
      <w:r w:rsidR="00BB4F3A" w:rsidRPr="00BB4F3A">
        <w:rPr>
          <w:rFonts w:ascii="Arial" w:hAnsi="Arial"/>
          <w:sz w:val="16"/>
          <w:szCs w:val="16"/>
        </w:rPr>
        <w:t>.</w:t>
      </w:r>
      <w:r w:rsidRPr="00BB4F3A">
        <w:rPr>
          <w:rFonts w:ascii="Arial" w:hAnsi="Arial"/>
          <w:sz w:val="16"/>
          <w:szCs w:val="16"/>
        </w:rPr>
        <w:t xml:space="preserve"> </w:t>
      </w:r>
      <w:r w:rsidR="00BB4F3A" w:rsidRPr="00BB4F3A">
        <w:rPr>
          <w:rFonts w:ascii="Arial" w:hAnsi="Arial"/>
          <w:sz w:val="16"/>
          <w:szCs w:val="16"/>
        </w:rPr>
        <w:t>4</w:t>
      </w:r>
      <w:r w:rsidRPr="00BB4F3A">
        <w:rPr>
          <w:rFonts w:ascii="Arial" w:hAnsi="Arial"/>
          <w:sz w:val="16"/>
          <w:szCs w:val="16"/>
        </w:rPr>
        <w:t>.</w:t>
      </w:r>
      <w:r w:rsidR="00BB4F3A" w:rsidRPr="00BB4F3A">
        <w:rPr>
          <w:rFonts w:ascii="Arial" w:hAnsi="Arial"/>
          <w:sz w:val="16"/>
          <w:szCs w:val="16"/>
        </w:rPr>
        <w:t>2</w:t>
      </w:r>
      <w:r w:rsidRPr="00BB4F3A">
        <w:rPr>
          <w:rFonts w:ascii="Arial" w:hAnsi="Arial"/>
          <w:sz w:val="16"/>
          <w:szCs w:val="16"/>
        </w:rPr>
        <w:t xml:space="preserve">. </w:t>
      </w:r>
      <w:r w:rsidR="00BB4F3A" w:rsidRPr="00BB4F3A">
        <w:rPr>
          <w:rFonts w:ascii="Arial" w:hAnsi="Arial"/>
          <w:sz w:val="16"/>
          <w:szCs w:val="16"/>
        </w:rPr>
        <w:t xml:space="preserve">Варианты монтажных схем направляющего трубопровода устройства </w:t>
      </w:r>
      <w:r w:rsidRPr="00BB4F3A">
        <w:rPr>
          <w:rFonts w:ascii="Arial" w:hAnsi="Arial"/>
          <w:sz w:val="16"/>
          <w:szCs w:val="16"/>
        </w:rPr>
        <w:t>«Буран-7КДТ»</w:t>
      </w:r>
      <w:r w:rsidR="00BB4F3A" w:rsidRPr="00BB4F3A">
        <w:rPr>
          <w:rFonts w:ascii="Arial" w:hAnsi="Arial"/>
          <w:sz w:val="16"/>
          <w:szCs w:val="16"/>
        </w:rPr>
        <w:t>. Допускается монтаж гибкого трубопровода.</w:t>
      </w:r>
    </w:p>
    <w:p w:rsidR="00E10299" w:rsidRDefault="00E10299" w:rsidP="00192848">
      <w:pPr>
        <w:tabs>
          <w:tab w:val="left" w:pos="0"/>
        </w:tabs>
        <w:jc w:val="center"/>
        <w:rPr>
          <w:rFonts w:ascii="Arial" w:hAnsi="Arial"/>
          <w:sz w:val="16"/>
          <w:szCs w:val="16"/>
        </w:rPr>
      </w:pPr>
    </w:p>
    <w:p w:rsidR="00802BA0" w:rsidRDefault="00802BA0" w:rsidP="00802BA0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 xml:space="preserve">7.4. </w:t>
      </w:r>
      <w:r w:rsidRPr="00802BA0">
        <w:rPr>
          <w:rFonts w:ascii="Arial" w:hAnsi="Arial"/>
          <w:sz w:val="16"/>
          <w:szCs w:val="16"/>
        </w:rPr>
        <w:t>Вынуть транспортную заглушку в верхней части модуля и на ее место ввернуть электровоспламенитель, затянув до упора.</w:t>
      </w:r>
    </w:p>
    <w:p w:rsidR="00F32B01" w:rsidRDefault="00C373D2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6"/>
          <w:szCs w:val="16"/>
        </w:rPr>
        <w:tab/>
        <w:t>7.</w:t>
      </w:r>
      <w:r w:rsidR="00802BA0">
        <w:rPr>
          <w:rFonts w:ascii="Arial" w:hAnsi="Arial"/>
          <w:sz w:val="16"/>
          <w:szCs w:val="16"/>
        </w:rPr>
        <w:t>5</w:t>
      </w:r>
      <w:r>
        <w:rPr>
          <w:rFonts w:ascii="Arial" w:hAnsi="Arial"/>
          <w:sz w:val="16"/>
          <w:szCs w:val="16"/>
        </w:rPr>
        <w:t>. Подсоединить разъем кабельной части цепи запуска модуля к разъему электро</w:t>
      </w:r>
      <w:r w:rsidR="00802BA0">
        <w:rPr>
          <w:rFonts w:ascii="Arial" w:hAnsi="Arial"/>
          <w:sz w:val="16"/>
          <w:szCs w:val="16"/>
        </w:rPr>
        <w:t>воспламенителя</w:t>
      </w:r>
      <w:r>
        <w:rPr>
          <w:rFonts w:ascii="Arial" w:hAnsi="Arial"/>
          <w:sz w:val="16"/>
          <w:szCs w:val="16"/>
        </w:rPr>
        <w:t>. Проверить целостность всей цепи с использованием функций приборов автоматики либо замером сопротивления при помощи мультиметра.</w:t>
      </w:r>
    </w:p>
    <w:p w:rsidR="00C373D2" w:rsidRPr="00F32B01" w:rsidRDefault="007573E6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  <w:r w:rsidR="00F32B01">
        <w:rPr>
          <w:rFonts w:ascii="Arial" w:hAnsi="Arial"/>
          <w:sz w:val="16"/>
          <w:szCs w:val="16"/>
        </w:rPr>
        <w:t>7.</w:t>
      </w:r>
      <w:r w:rsidR="00802BA0">
        <w:rPr>
          <w:rFonts w:ascii="Arial" w:hAnsi="Arial"/>
          <w:sz w:val="16"/>
          <w:szCs w:val="16"/>
        </w:rPr>
        <w:t>6</w:t>
      </w:r>
      <w:r w:rsidR="00427324">
        <w:rPr>
          <w:rFonts w:ascii="Arial" w:hAnsi="Arial"/>
          <w:sz w:val="16"/>
          <w:szCs w:val="16"/>
        </w:rPr>
        <w:t>.</w:t>
      </w:r>
      <w:r w:rsidR="00F32B01">
        <w:rPr>
          <w:rFonts w:ascii="Arial" w:hAnsi="Arial"/>
          <w:sz w:val="16"/>
          <w:szCs w:val="16"/>
        </w:rPr>
        <w:t xml:space="preserve"> </w:t>
      </w:r>
      <w:r w:rsidR="00F32B01" w:rsidRPr="00F32B01">
        <w:rPr>
          <w:rFonts w:ascii="Arial" w:hAnsi="Arial"/>
          <w:sz w:val="16"/>
          <w:szCs w:val="16"/>
        </w:rPr>
        <w:t>При проектировании электрических линий запуска модулей следует предусмотреть</w:t>
      </w:r>
      <w:r w:rsidR="00F32B01">
        <w:rPr>
          <w:rFonts w:ascii="Arial" w:hAnsi="Arial"/>
          <w:sz w:val="16"/>
          <w:szCs w:val="16"/>
        </w:rPr>
        <w:t xml:space="preserve"> меры, исключающие возникновения токов наводок, которые могут привести к несанкционированному запуску модулей.</w:t>
      </w:r>
    </w:p>
    <w:p w:rsidR="00F32B01" w:rsidRDefault="00C373D2" w:rsidP="00F32B01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  <w:u w:val="single"/>
        </w:rPr>
        <w:t>Внимание!</w:t>
      </w:r>
      <w:r>
        <w:rPr>
          <w:rFonts w:ascii="Arial" w:hAnsi="Arial"/>
          <w:b/>
          <w:sz w:val="16"/>
          <w:szCs w:val="16"/>
        </w:rPr>
        <w:t xml:space="preserve"> Ток проверки </w:t>
      </w:r>
      <w:r w:rsidR="00D16AE7">
        <w:rPr>
          <w:rFonts w:ascii="Arial" w:hAnsi="Arial"/>
          <w:b/>
          <w:sz w:val="16"/>
          <w:szCs w:val="16"/>
        </w:rPr>
        <w:t xml:space="preserve">цепи пуска </w:t>
      </w:r>
      <w:r>
        <w:rPr>
          <w:rFonts w:ascii="Arial" w:hAnsi="Arial"/>
          <w:b/>
          <w:sz w:val="16"/>
          <w:szCs w:val="16"/>
        </w:rPr>
        <w:t>должен быть не более 0,</w:t>
      </w:r>
      <w:r w:rsidR="00D16AE7">
        <w:rPr>
          <w:rFonts w:ascii="Arial" w:hAnsi="Arial"/>
          <w:b/>
          <w:sz w:val="16"/>
          <w:szCs w:val="16"/>
        </w:rPr>
        <w:t>05</w:t>
      </w:r>
      <w:r>
        <w:rPr>
          <w:rFonts w:ascii="Arial" w:hAnsi="Arial"/>
          <w:b/>
          <w:sz w:val="16"/>
          <w:szCs w:val="16"/>
        </w:rPr>
        <w:t xml:space="preserve"> А.</w:t>
      </w:r>
    </w:p>
    <w:p w:rsidR="00F32B01" w:rsidRDefault="00F32B01" w:rsidP="00F32B01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6"/>
          <w:szCs w:val="16"/>
        </w:rPr>
      </w:pPr>
    </w:p>
    <w:p w:rsidR="00C373D2" w:rsidRDefault="00C373D2" w:rsidP="00C373D2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lastRenderedPageBreak/>
        <w:t>8. ТЕХНИЧЕСКОЕ ОБСЛУЖИВАНИЕ</w:t>
      </w:r>
    </w:p>
    <w:p w:rsidR="00C373D2" w:rsidRDefault="00C373D2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8.1. Один раз в месяц модуль, смонтированный на защищаемом объекте, подлежит внешнему осмотру. Контролируется отсу</w:t>
      </w:r>
      <w:r w:rsidR="00F32B01">
        <w:rPr>
          <w:rFonts w:ascii="Arial" w:hAnsi="Arial"/>
          <w:sz w:val="16"/>
          <w:szCs w:val="16"/>
        </w:rPr>
        <w:t xml:space="preserve">тствие видимых внешних повреждений </w:t>
      </w:r>
      <w:r>
        <w:rPr>
          <w:rFonts w:ascii="Arial" w:hAnsi="Arial"/>
          <w:sz w:val="16"/>
          <w:szCs w:val="16"/>
        </w:rPr>
        <w:t xml:space="preserve"> и изменений, а также отсутствие обрывов проводов цепи запуска модуля, внешних повреждений ее изоляции и мест соединений.</w:t>
      </w:r>
    </w:p>
    <w:p w:rsidR="00C373D2" w:rsidRDefault="00484685" w:rsidP="00C373D2">
      <w:pPr>
        <w:tabs>
          <w:tab w:val="left" w:pos="360"/>
          <w:tab w:val="left" w:pos="426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8.2. Один раз в год</w:t>
      </w:r>
      <w:r w:rsidR="00C373D2">
        <w:rPr>
          <w:rFonts w:ascii="Arial" w:hAnsi="Arial"/>
          <w:sz w:val="16"/>
          <w:szCs w:val="16"/>
        </w:rPr>
        <w:t xml:space="preserve"> модуль, смонтированный на объекте, для устранения возможного слёживания огнетушащего порошка, под</w:t>
      </w:r>
      <w:r w:rsidR="00CF54B4">
        <w:rPr>
          <w:rFonts w:ascii="Arial" w:hAnsi="Arial"/>
          <w:sz w:val="16"/>
          <w:szCs w:val="16"/>
        </w:rPr>
        <w:t>лежит снятию с места крепления</w:t>
      </w:r>
      <w:r w:rsidR="00C373D2">
        <w:rPr>
          <w:rFonts w:ascii="Arial" w:hAnsi="Arial"/>
          <w:sz w:val="16"/>
          <w:szCs w:val="16"/>
        </w:rPr>
        <w:t>, переворачиванию и встряхиванию</w:t>
      </w:r>
      <w:r>
        <w:rPr>
          <w:rFonts w:ascii="Arial" w:hAnsi="Arial"/>
          <w:sz w:val="16"/>
          <w:szCs w:val="16"/>
        </w:rPr>
        <w:t xml:space="preserve"> вручную 5-10 раз</w:t>
      </w:r>
      <w:r w:rsidR="00C373D2">
        <w:rPr>
          <w:rFonts w:ascii="Arial" w:hAnsi="Arial"/>
          <w:sz w:val="16"/>
          <w:szCs w:val="16"/>
        </w:rPr>
        <w:t>.</w:t>
      </w:r>
      <w:r>
        <w:rPr>
          <w:rFonts w:ascii="Arial" w:hAnsi="Arial"/>
          <w:sz w:val="16"/>
          <w:szCs w:val="16"/>
        </w:rPr>
        <w:t xml:space="preserve"> Если при переворачивании и встряхивании модуля отсутствует подвижность порошка внутри него, то модуль подлежит перезарядке.</w:t>
      </w:r>
    </w:p>
    <w:p w:rsidR="00B546C4" w:rsidRPr="00B546C4" w:rsidRDefault="00B546C4" w:rsidP="00B546C4">
      <w:pPr>
        <w:tabs>
          <w:tab w:val="left" w:pos="360"/>
          <w:tab w:val="left" w:pos="426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8.3</w:t>
      </w:r>
      <w:r w:rsidRPr="00AC0952">
        <w:rPr>
          <w:rFonts w:ascii="Arial" w:hAnsi="Arial"/>
          <w:sz w:val="16"/>
          <w:szCs w:val="16"/>
        </w:rPr>
        <w:t>.</w:t>
      </w:r>
      <w:r>
        <w:rPr>
          <w:rFonts w:ascii="Arial" w:hAnsi="Arial"/>
          <w:sz w:val="16"/>
          <w:szCs w:val="16"/>
        </w:rPr>
        <w:t xml:space="preserve"> </w:t>
      </w:r>
      <w:r w:rsidRPr="00B546C4">
        <w:rPr>
          <w:rFonts w:ascii="Arial" w:hAnsi="Arial"/>
          <w:sz w:val="16"/>
          <w:szCs w:val="16"/>
        </w:rPr>
        <w:t>Корпус модуля периодически очищать от пыли и грязи увлажненной ветошью, при этом особое внимание уделять на чистоту насадка</w:t>
      </w:r>
      <w:r w:rsidR="000E71FD">
        <w:rPr>
          <w:rFonts w:ascii="Arial" w:hAnsi="Arial"/>
          <w:sz w:val="16"/>
          <w:szCs w:val="16"/>
        </w:rPr>
        <w:t>-распылителя</w:t>
      </w:r>
      <w:r w:rsidRPr="00B546C4">
        <w:rPr>
          <w:rFonts w:ascii="Arial" w:hAnsi="Arial"/>
          <w:sz w:val="16"/>
          <w:szCs w:val="16"/>
        </w:rPr>
        <w:t>.</w:t>
      </w:r>
    </w:p>
    <w:p w:rsidR="00AC0952" w:rsidRPr="00B546C4" w:rsidRDefault="00B546C4" w:rsidP="00B546C4">
      <w:pPr>
        <w:tabs>
          <w:tab w:val="left" w:pos="360"/>
          <w:tab w:val="left" w:pos="426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  <w:r w:rsidR="00C373D2">
        <w:rPr>
          <w:rFonts w:ascii="Arial" w:hAnsi="Arial"/>
          <w:sz w:val="16"/>
          <w:szCs w:val="16"/>
        </w:rPr>
        <w:t>8.</w:t>
      </w:r>
      <w:r>
        <w:rPr>
          <w:rFonts w:ascii="Arial" w:hAnsi="Arial"/>
          <w:sz w:val="16"/>
          <w:szCs w:val="16"/>
        </w:rPr>
        <w:t>4</w:t>
      </w:r>
      <w:r w:rsidR="00C373D2" w:rsidRPr="00AC0952">
        <w:rPr>
          <w:rFonts w:ascii="Arial" w:hAnsi="Arial"/>
          <w:sz w:val="16"/>
          <w:szCs w:val="16"/>
        </w:rPr>
        <w:t>.</w:t>
      </w:r>
      <w:r w:rsidR="00AC0952" w:rsidRPr="00B546C4">
        <w:rPr>
          <w:rFonts w:ascii="Arial" w:hAnsi="Arial"/>
          <w:sz w:val="16"/>
          <w:szCs w:val="16"/>
        </w:rPr>
        <w:t xml:space="preserve"> В случае установки модуля (модулей) в отсеках транспортных средств, при проведении ТО последних, проверять надежность крепления модуля, при необходимости произвести подтяжку болтов крепления.</w:t>
      </w:r>
    </w:p>
    <w:p w:rsidR="006E3641" w:rsidRPr="00B546C4" w:rsidRDefault="00B546C4" w:rsidP="00B546C4">
      <w:pPr>
        <w:tabs>
          <w:tab w:val="left" w:pos="360"/>
          <w:tab w:val="left" w:pos="426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  <w:r w:rsidR="00AC0952" w:rsidRPr="00B546C4">
        <w:rPr>
          <w:rFonts w:ascii="Arial" w:hAnsi="Arial"/>
          <w:sz w:val="16"/>
          <w:szCs w:val="16"/>
        </w:rPr>
        <w:t>8.</w:t>
      </w:r>
      <w:r>
        <w:rPr>
          <w:rFonts w:ascii="Arial" w:hAnsi="Arial"/>
          <w:sz w:val="16"/>
          <w:szCs w:val="16"/>
        </w:rPr>
        <w:t>5.</w:t>
      </w:r>
      <w:r w:rsidR="00AC0952" w:rsidRPr="00B546C4">
        <w:rPr>
          <w:rFonts w:ascii="Arial" w:hAnsi="Arial"/>
          <w:sz w:val="16"/>
          <w:szCs w:val="16"/>
        </w:rPr>
        <w:t xml:space="preserve"> Проверка качества огнетушащего порошка в течение всего срока службы модулей, эксплуатирующихся на стационарных объектах, не требуется.</w:t>
      </w:r>
    </w:p>
    <w:p w:rsidR="00AC0952" w:rsidRPr="00B546C4" w:rsidRDefault="006E3641" w:rsidP="00B546C4">
      <w:pPr>
        <w:tabs>
          <w:tab w:val="left" w:pos="360"/>
          <w:tab w:val="left" w:pos="426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  <w:r w:rsidR="00AC0952" w:rsidRPr="00B546C4">
        <w:rPr>
          <w:rFonts w:ascii="Arial" w:hAnsi="Arial"/>
          <w:sz w:val="16"/>
          <w:szCs w:val="16"/>
        </w:rPr>
        <w:t>Для модулей, эксплуатирующихся в отсеках транспортных средств, один раз в пять лет производится проверка качества огнетушащего порошка. Проверка должна производиться в организации, имеющей разрешение  на подобные работы от предприятия-изготовителя модулей.</w:t>
      </w:r>
      <w:r w:rsidR="007C6031" w:rsidRPr="00B546C4">
        <w:rPr>
          <w:rFonts w:ascii="Arial" w:hAnsi="Arial"/>
          <w:sz w:val="16"/>
          <w:szCs w:val="16"/>
        </w:rPr>
        <w:t xml:space="preserve"> Кроме того, допускается проводить проверку возможности дальнейшего использования  модулей  путем выборочного контроля их работоспособности (не менее 3-х модулей из числа установленных на объекте защиты). </w:t>
      </w:r>
      <w:r w:rsidR="00B16D88" w:rsidRPr="00B546C4">
        <w:rPr>
          <w:rFonts w:ascii="Arial" w:hAnsi="Arial"/>
          <w:sz w:val="16"/>
          <w:szCs w:val="16"/>
        </w:rPr>
        <w:t>Испытания проводятся по методике, изложенной в технических условиях на модуль. По результатам испытаний срок службы данной партии продлевается еще на 5 лет, либо при отрицательных результатах она подлежит замене.</w:t>
      </w:r>
    </w:p>
    <w:p w:rsidR="00C373D2" w:rsidRDefault="00C373D2" w:rsidP="00C373D2">
      <w:pPr>
        <w:tabs>
          <w:tab w:val="left" w:pos="360"/>
          <w:tab w:val="left" w:pos="454"/>
        </w:tabs>
        <w:jc w:val="center"/>
        <w:rPr>
          <w:rFonts w:ascii="Arial" w:hAnsi="Arial"/>
          <w:sz w:val="16"/>
          <w:szCs w:val="16"/>
        </w:rPr>
      </w:pPr>
    </w:p>
    <w:p w:rsidR="00C373D2" w:rsidRDefault="00427324" w:rsidP="00C373D2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 xml:space="preserve">9. </w:t>
      </w:r>
      <w:r w:rsidR="00C373D2">
        <w:rPr>
          <w:rFonts w:ascii="Arial" w:hAnsi="Arial"/>
          <w:b/>
          <w:sz w:val="16"/>
          <w:szCs w:val="16"/>
        </w:rPr>
        <w:t>ХРАНЕНИЕ И ТРАНСПОРТИРОВАНИЕ</w:t>
      </w:r>
    </w:p>
    <w:p w:rsidR="00C373D2" w:rsidRDefault="00427324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9</w:t>
      </w:r>
      <w:r w:rsidR="00C373D2">
        <w:rPr>
          <w:rFonts w:ascii="Arial" w:hAnsi="Arial"/>
          <w:sz w:val="16"/>
          <w:szCs w:val="16"/>
        </w:rPr>
        <w:t>.1. Условия транспортирования и хранения в части воздействия климатических факторов — по ГОСТ 15150.</w:t>
      </w:r>
    </w:p>
    <w:p w:rsidR="00C373D2" w:rsidRDefault="00427324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9</w:t>
      </w:r>
      <w:r w:rsidR="00C373D2">
        <w:rPr>
          <w:rFonts w:ascii="Arial" w:hAnsi="Arial"/>
          <w:sz w:val="16"/>
          <w:szCs w:val="16"/>
        </w:rPr>
        <w:t>.2. Модуль должен храниться и транспортироваться в упаковке. При этом должны быть обеспечены условия, предохраняющие модуль от механических повреждений, прямого воздействия солнечных лучей, влаги и агрессивных сред.</w:t>
      </w:r>
    </w:p>
    <w:p w:rsidR="00C373D2" w:rsidRDefault="00427324" w:rsidP="009336E6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9</w:t>
      </w:r>
      <w:r w:rsidR="00C373D2">
        <w:rPr>
          <w:rFonts w:ascii="Arial" w:hAnsi="Arial"/>
          <w:sz w:val="16"/>
          <w:szCs w:val="16"/>
        </w:rPr>
        <w:t xml:space="preserve">.3. Модуль может транспортироваться всеми видами транспорта на любые расстояния в соответствии с </w:t>
      </w:r>
      <w:r w:rsidR="009336E6">
        <w:rPr>
          <w:rFonts w:ascii="Arial" w:hAnsi="Arial"/>
          <w:sz w:val="16"/>
          <w:szCs w:val="16"/>
        </w:rPr>
        <w:t>«</w:t>
      </w:r>
      <w:r w:rsidR="00C373D2">
        <w:rPr>
          <w:rFonts w:ascii="Arial" w:hAnsi="Arial"/>
          <w:sz w:val="16"/>
          <w:szCs w:val="16"/>
        </w:rPr>
        <w:t>Правилами перевозки грузов</w:t>
      </w:r>
      <w:r w:rsidR="009336E6">
        <w:rPr>
          <w:rFonts w:ascii="Arial" w:hAnsi="Arial"/>
          <w:sz w:val="16"/>
          <w:szCs w:val="16"/>
        </w:rPr>
        <w:t>…», действующими на соответствующем</w:t>
      </w:r>
      <w:r w:rsidR="00C373D2">
        <w:rPr>
          <w:rFonts w:ascii="Arial" w:hAnsi="Arial"/>
          <w:sz w:val="16"/>
          <w:szCs w:val="16"/>
        </w:rPr>
        <w:t xml:space="preserve"> виде транспорта. </w:t>
      </w:r>
      <w:r w:rsidR="009336E6">
        <w:rPr>
          <w:rFonts w:ascii="Arial" w:hAnsi="Arial"/>
          <w:sz w:val="16"/>
          <w:szCs w:val="16"/>
        </w:rPr>
        <w:t>Транспортирование модулей воздушным транспортом допускается только в герметичных отсеках самолётов.</w:t>
      </w:r>
    </w:p>
    <w:p w:rsidR="009336E6" w:rsidRDefault="00626844" w:rsidP="009336E6">
      <w:pPr>
        <w:tabs>
          <w:tab w:val="left" w:pos="360"/>
          <w:tab w:val="left" w:pos="454"/>
        </w:tabs>
        <w:jc w:val="both"/>
        <w:rPr>
          <w:rFonts w:ascii="Arial" w:hAnsi="Arial"/>
          <w:b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  <w:r w:rsidR="009336E6">
        <w:rPr>
          <w:rFonts w:ascii="Arial" w:hAnsi="Arial"/>
          <w:sz w:val="16"/>
          <w:szCs w:val="16"/>
        </w:rPr>
        <w:t>9.4. Хранение модулей производят в крытых не</w:t>
      </w:r>
      <w:r w:rsidR="005305A9">
        <w:rPr>
          <w:rFonts w:ascii="Arial" w:hAnsi="Arial"/>
          <w:sz w:val="16"/>
          <w:szCs w:val="16"/>
        </w:rPr>
        <w:t xml:space="preserve"> </w:t>
      </w:r>
      <w:r w:rsidR="009336E6">
        <w:rPr>
          <w:rFonts w:ascii="Arial" w:hAnsi="Arial"/>
          <w:sz w:val="16"/>
          <w:szCs w:val="16"/>
        </w:rPr>
        <w:t>отапливаемых складских помещениях</w:t>
      </w:r>
      <w:r w:rsidR="005305A9">
        <w:rPr>
          <w:rFonts w:ascii="Arial" w:hAnsi="Arial"/>
          <w:sz w:val="16"/>
          <w:szCs w:val="16"/>
        </w:rPr>
        <w:t>.</w:t>
      </w:r>
    </w:p>
    <w:p w:rsidR="00C373D2" w:rsidRDefault="00C373D2" w:rsidP="00C373D2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6"/>
          <w:szCs w:val="16"/>
        </w:rPr>
      </w:pPr>
    </w:p>
    <w:p w:rsidR="00C373D2" w:rsidRDefault="005305A9" w:rsidP="00C373D2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10</w:t>
      </w:r>
      <w:r w:rsidR="00C373D2">
        <w:rPr>
          <w:rFonts w:ascii="Arial" w:hAnsi="Arial"/>
          <w:b/>
          <w:sz w:val="16"/>
          <w:szCs w:val="16"/>
        </w:rPr>
        <w:t>. ГАРАНТИЙНЫЕ ОБЯЗАТЕЛЬСТВА</w:t>
      </w:r>
    </w:p>
    <w:p w:rsidR="00C373D2" w:rsidRDefault="005305A9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10</w:t>
      </w:r>
      <w:r w:rsidR="00C373D2">
        <w:rPr>
          <w:rFonts w:ascii="Arial" w:hAnsi="Arial"/>
          <w:sz w:val="16"/>
          <w:szCs w:val="16"/>
        </w:rPr>
        <w:t xml:space="preserve">.1. Предприятие-изготовитель гарантирует соответствие характеристик модуля </w:t>
      </w:r>
      <w:r w:rsidR="00C373D2" w:rsidRPr="00E54DC6">
        <w:rPr>
          <w:rFonts w:ascii="Arial" w:hAnsi="Arial"/>
          <w:sz w:val="16"/>
          <w:szCs w:val="16"/>
        </w:rPr>
        <w:t xml:space="preserve">требованиям технических условий </w:t>
      </w:r>
      <w:r w:rsidR="00D16AE7" w:rsidRPr="00D16AE7">
        <w:rPr>
          <w:rFonts w:ascii="Arial" w:hAnsi="Arial"/>
          <w:sz w:val="16"/>
          <w:szCs w:val="16"/>
        </w:rPr>
        <w:t>ТУ 4854-002-69229785-2010</w:t>
      </w:r>
      <w:r w:rsidR="00C373D2" w:rsidRPr="00E54DC6">
        <w:rPr>
          <w:rFonts w:ascii="Arial" w:hAnsi="Arial"/>
          <w:sz w:val="16"/>
          <w:szCs w:val="16"/>
        </w:rPr>
        <w:t xml:space="preserve"> при соблюдении потреби</w:t>
      </w:r>
      <w:r w:rsidR="00C373D2">
        <w:rPr>
          <w:rFonts w:ascii="Arial" w:hAnsi="Arial"/>
          <w:sz w:val="16"/>
          <w:szCs w:val="16"/>
        </w:rPr>
        <w:t>телем</w:t>
      </w:r>
      <w:r>
        <w:rPr>
          <w:rFonts w:ascii="Arial" w:hAnsi="Arial"/>
          <w:sz w:val="16"/>
          <w:szCs w:val="16"/>
        </w:rPr>
        <w:t xml:space="preserve"> требований настоящего паспорта</w:t>
      </w:r>
      <w:r w:rsidR="00C373D2">
        <w:rPr>
          <w:rFonts w:ascii="Arial" w:hAnsi="Arial"/>
          <w:sz w:val="16"/>
          <w:szCs w:val="16"/>
        </w:rPr>
        <w:t>.</w:t>
      </w:r>
    </w:p>
    <w:p w:rsidR="005305A9" w:rsidRDefault="005305A9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10</w:t>
      </w:r>
      <w:r w:rsidR="00C373D2">
        <w:rPr>
          <w:rFonts w:ascii="Arial" w:hAnsi="Arial"/>
          <w:sz w:val="16"/>
          <w:szCs w:val="16"/>
        </w:rPr>
        <w:t xml:space="preserve">.2. Гарантийный срок эксплуатации модуля </w:t>
      </w:r>
      <w:r w:rsidR="00C373D2">
        <w:rPr>
          <w:rFonts w:ascii="Symbol" w:hAnsi="Symbol"/>
          <w:sz w:val="16"/>
          <w:szCs w:val="16"/>
        </w:rPr>
        <w:t></w:t>
      </w:r>
      <w:r w:rsidR="00C373D2">
        <w:rPr>
          <w:rFonts w:ascii="Arial" w:hAnsi="Arial"/>
          <w:sz w:val="16"/>
          <w:szCs w:val="16"/>
        </w:rPr>
        <w:t xml:space="preserve"> 24 месяца с</w:t>
      </w:r>
      <w:r>
        <w:rPr>
          <w:rFonts w:ascii="Arial" w:hAnsi="Arial"/>
          <w:sz w:val="16"/>
          <w:szCs w:val="16"/>
        </w:rPr>
        <w:t xml:space="preserve"> момента отправки потребителю (продажи через розничную сеть), в пределах установленного срока эксплуатации.</w:t>
      </w:r>
    </w:p>
    <w:p w:rsidR="005305A9" w:rsidRDefault="00626844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  <w:r w:rsidR="005305A9">
        <w:rPr>
          <w:rFonts w:ascii="Arial" w:hAnsi="Arial"/>
          <w:sz w:val="16"/>
          <w:szCs w:val="16"/>
        </w:rPr>
        <w:t>10.3</w:t>
      </w:r>
      <w:r w:rsidR="007D5F48">
        <w:rPr>
          <w:rFonts w:ascii="Arial" w:hAnsi="Arial"/>
          <w:sz w:val="16"/>
          <w:szCs w:val="16"/>
        </w:rPr>
        <w:t>.</w:t>
      </w:r>
      <w:r w:rsidR="005305A9">
        <w:rPr>
          <w:rFonts w:ascii="Arial" w:hAnsi="Arial"/>
          <w:sz w:val="16"/>
          <w:szCs w:val="16"/>
        </w:rPr>
        <w:t xml:space="preserve"> В случае нарушения целостности пломбовой наклейки на корпусе модуля претензии по гарантийным обязательствам предприятием-изготовителем </w:t>
      </w:r>
      <w:r w:rsidR="00DA48B3">
        <w:rPr>
          <w:rFonts w:ascii="Arial" w:hAnsi="Arial"/>
          <w:sz w:val="16"/>
          <w:szCs w:val="16"/>
        </w:rPr>
        <w:t>не принимаются.</w:t>
      </w:r>
    </w:p>
    <w:p w:rsidR="00DA48B3" w:rsidRDefault="00BA168D" w:rsidP="00C373D2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  <w:r w:rsidR="00DA48B3">
        <w:rPr>
          <w:rFonts w:ascii="Arial" w:hAnsi="Arial"/>
          <w:sz w:val="16"/>
          <w:szCs w:val="16"/>
        </w:rPr>
        <w:t>10.4</w:t>
      </w:r>
      <w:r w:rsidR="007D5F48">
        <w:rPr>
          <w:rFonts w:ascii="Arial" w:hAnsi="Arial"/>
          <w:sz w:val="16"/>
          <w:szCs w:val="16"/>
        </w:rPr>
        <w:t>.</w:t>
      </w:r>
      <w:r w:rsidR="00DA48B3">
        <w:rPr>
          <w:rFonts w:ascii="Arial" w:hAnsi="Arial"/>
          <w:sz w:val="16"/>
          <w:szCs w:val="16"/>
        </w:rPr>
        <w:t xml:space="preserve"> Предприятие-изготовитель гарантирует устранение неисправностей, выявленных потребителем во время гарантийного срока эксплуатации, в течение месяца с момента получения сообщения.</w:t>
      </w:r>
    </w:p>
    <w:p w:rsidR="00C373D2" w:rsidRDefault="00C373D2" w:rsidP="00C373D2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6"/>
          <w:szCs w:val="16"/>
        </w:rPr>
      </w:pPr>
    </w:p>
    <w:p w:rsidR="005305A9" w:rsidRDefault="005305A9" w:rsidP="005305A9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11. СВИДЕТЕЛЬСТВО О ПРИЁМКЕ</w:t>
      </w:r>
    </w:p>
    <w:p w:rsidR="00BA168D" w:rsidRDefault="005305A9" w:rsidP="005305A9">
      <w:pPr>
        <w:tabs>
          <w:tab w:val="left" w:pos="360"/>
          <w:tab w:val="left" w:pos="454"/>
        </w:tabs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>Модуль порошкового пожаротушения «Б</w:t>
      </w:r>
      <w:r w:rsidR="000560C5">
        <w:rPr>
          <w:rFonts w:ascii="Arial" w:hAnsi="Arial"/>
          <w:sz w:val="16"/>
          <w:szCs w:val="16"/>
        </w:rPr>
        <w:t>уран</w:t>
      </w:r>
      <w:r>
        <w:rPr>
          <w:rFonts w:ascii="Arial" w:hAnsi="Arial"/>
          <w:sz w:val="16"/>
          <w:szCs w:val="16"/>
        </w:rPr>
        <w:t>-7КДТ»,</w:t>
      </w:r>
    </w:p>
    <w:p w:rsidR="005305A9" w:rsidRDefault="005305A9" w:rsidP="005305A9">
      <w:pPr>
        <w:tabs>
          <w:tab w:val="left" w:pos="360"/>
          <w:tab w:val="left" w:pos="454"/>
        </w:tabs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заводской № </w:t>
      </w:r>
      <w:r>
        <w:rPr>
          <w:rFonts w:ascii="Arial" w:hAnsi="Arial"/>
          <w:sz w:val="16"/>
          <w:szCs w:val="16"/>
          <w:u w:val="single"/>
        </w:rPr>
        <w:tab/>
      </w:r>
      <w:r>
        <w:rPr>
          <w:rFonts w:ascii="Arial" w:hAnsi="Arial"/>
          <w:sz w:val="16"/>
          <w:szCs w:val="16"/>
          <w:u w:val="single"/>
        </w:rPr>
        <w:tab/>
      </w:r>
      <w:r w:rsidR="00BA168D">
        <w:rPr>
          <w:rFonts w:ascii="Arial" w:hAnsi="Arial"/>
          <w:sz w:val="16"/>
          <w:szCs w:val="16"/>
          <w:u w:val="single"/>
        </w:rPr>
        <w:tab/>
      </w:r>
      <w:r w:rsidR="00BA168D">
        <w:rPr>
          <w:rFonts w:ascii="Arial" w:hAnsi="Arial"/>
          <w:sz w:val="16"/>
          <w:szCs w:val="16"/>
          <w:u w:val="single"/>
        </w:rPr>
        <w:tab/>
      </w:r>
      <w:r w:rsidR="00BA168D">
        <w:rPr>
          <w:rFonts w:ascii="Arial" w:hAnsi="Arial"/>
          <w:sz w:val="16"/>
          <w:szCs w:val="16"/>
          <w:u w:val="single"/>
        </w:rPr>
        <w:tab/>
      </w:r>
      <w:r w:rsidR="00BA168D">
        <w:rPr>
          <w:rFonts w:ascii="Arial" w:hAnsi="Arial"/>
          <w:sz w:val="16"/>
          <w:szCs w:val="16"/>
          <w:u w:val="single"/>
        </w:rPr>
        <w:tab/>
      </w:r>
      <w:r>
        <w:rPr>
          <w:rFonts w:ascii="Arial" w:hAnsi="Arial"/>
          <w:sz w:val="16"/>
          <w:szCs w:val="16"/>
        </w:rPr>
        <w:t xml:space="preserve"> </w:t>
      </w:r>
      <w:r w:rsidRPr="00E54DC6">
        <w:rPr>
          <w:rFonts w:ascii="Arial" w:hAnsi="Arial"/>
          <w:sz w:val="16"/>
          <w:szCs w:val="16"/>
        </w:rPr>
        <w:t xml:space="preserve">соответствует техническим условиям </w:t>
      </w:r>
      <w:r w:rsidR="00D16AE7" w:rsidRPr="00D16AE7">
        <w:rPr>
          <w:rFonts w:ascii="Arial" w:hAnsi="Arial"/>
          <w:sz w:val="16"/>
          <w:szCs w:val="16"/>
        </w:rPr>
        <w:t>ТУ 4854-002-69229785-2010</w:t>
      </w:r>
      <w:r w:rsidRPr="00E54DC6">
        <w:rPr>
          <w:rFonts w:ascii="Arial" w:hAnsi="Arial"/>
          <w:sz w:val="16"/>
          <w:szCs w:val="16"/>
        </w:rPr>
        <w:t xml:space="preserve"> и признан годным для</w:t>
      </w:r>
      <w:r>
        <w:rPr>
          <w:rFonts w:ascii="Arial" w:hAnsi="Arial"/>
          <w:sz w:val="16"/>
          <w:szCs w:val="16"/>
        </w:rPr>
        <w:t xml:space="preserve"> эксплуатации.</w:t>
      </w:r>
    </w:p>
    <w:p w:rsidR="006F2315" w:rsidRDefault="006F2315" w:rsidP="005305A9">
      <w:pPr>
        <w:tabs>
          <w:tab w:val="left" w:pos="360"/>
          <w:tab w:val="left" w:pos="454"/>
        </w:tabs>
        <w:rPr>
          <w:rFonts w:ascii="Arial" w:hAnsi="Arial"/>
          <w:sz w:val="16"/>
          <w:szCs w:val="16"/>
        </w:rPr>
      </w:pPr>
    </w:p>
    <w:p w:rsidR="00CD2AE4" w:rsidRDefault="00CD2AE4" w:rsidP="005305A9">
      <w:pPr>
        <w:tabs>
          <w:tab w:val="left" w:pos="360"/>
          <w:tab w:val="left" w:pos="454"/>
        </w:tabs>
        <w:rPr>
          <w:rFonts w:ascii="Arial" w:hAnsi="Arial"/>
          <w:sz w:val="16"/>
          <w:szCs w:val="16"/>
        </w:rPr>
      </w:pPr>
    </w:p>
    <w:p w:rsidR="005305A9" w:rsidRDefault="005305A9" w:rsidP="005305A9">
      <w:pPr>
        <w:tabs>
          <w:tab w:val="left" w:pos="360"/>
          <w:tab w:val="left" w:pos="45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  <w:t xml:space="preserve">Дата выпуска </w:t>
      </w:r>
      <w:r w:rsidR="00BA168D">
        <w:rPr>
          <w:rFonts w:ascii="Arial" w:hAnsi="Arial"/>
          <w:sz w:val="16"/>
          <w:szCs w:val="16"/>
        </w:rPr>
        <w:t xml:space="preserve">                                                                                            </w:t>
      </w:r>
      <w:r>
        <w:rPr>
          <w:rFonts w:ascii="Arial" w:hAnsi="Arial"/>
          <w:sz w:val="16"/>
          <w:szCs w:val="16"/>
        </w:rPr>
        <w:t>ОТК</w:t>
      </w:r>
    </w:p>
    <w:p w:rsidR="00EF08F7" w:rsidRDefault="006F2315" w:rsidP="00C373D2">
      <w:pPr>
        <w:tabs>
          <w:tab w:val="left" w:pos="454"/>
          <w:tab w:val="left" w:pos="3969"/>
        </w:tabs>
        <w:rPr>
          <w:rFonts w:ascii="Arial" w:hAnsi="Arial"/>
          <w:sz w:val="16"/>
          <w:szCs w:val="16"/>
          <w:u w:val="single"/>
        </w:rPr>
      </w:pPr>
      <w:r>
        <w:rPr>
          <w:rFonts w:ascii="Arial" w:hAnsi="Arial"/>
          <w:sz w:val="16"/>
          <w:szCs w:val="16"/>
          <w:u w:val="single"/>
        </w:rPr>
        <w:br w:type="page"/>
      </w:r>
    </w:p>
    <w:p w:rsidR="00D16AE7" w:rsidRDefault="00D16AE7" w:rsidP="005634A3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ПРЕДПРИЯТИЕ – ИЗГОТОВИТЕЛЬ:</w:t>
      </w:r>
    </w:p>
    <w:p w:rsidR="00D16AE7" w:rsidRDefault="00D16AE7" w:rsidP="005634A3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</w:rPr>
      </w:pPr>
    </w:p>
    <w:p w:rsidR="00D16AE7" w:rsidRPr="00176829" w:rsidRDefault="00D16AE7" w:rsidP="005634A3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ООО «Э</w:t>
      </w:r>
      <w:r w:rsidR="005634A3">
        <w:rPr>
          <w:rFonts w:ascii="Arial" w:hAnsi="Arial"/>
          <w:sz w:val="18"/>
          <w:szCs w:val="18"/>
        </w:rPr>
        <w:t>потос</w:t>
      </w:r>
      <w:r w:rsidR="005634A3" w:rsidRPr="005634A3">
        <w:rPr>
          <w:rFonts w:ascii="Arial" w:hAnsi="Arial" w:cs="Arial"/>
          <w:sz w:val="16"/>
          <w:szCs w:val="16"/>
          <w:vertAlign w:val="superscript"/>
        </w:rPr>
        <w:t>®</w:t>
      </w:r>
      <w:r w:rsidR="005634A3">
        <w:rPr>
          <w:rFonts w:ascii="Arial" w:hAnsi="Arial"/>
          <w:sz w:val="18"/>
          <w:szCs w:val="18"/>
        </w:rPr>
        <w:t>-К</w:t>
      </w:r>
      <w:r>
        <w:rPr>
          <w:rFonts w:ascii="Arial" w:hAnsi="Arial"/>
          <w:sz w:val="18"/>
          <w:szCs w:val="18"/>
        </w:rPr>
        <w:t>»</w:t>
      </w:r>
    </w:p>
    <w:p w:rsidR="00D16AE7" w:rsidRDefault="00D16AE7" w:rsidP="005634A3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613046</w:t>
      </w:r>
      <w:r w:rsidRPr="00176829">
        <w:rPr>
          <w:rFonts w:ascii="Arial" w:hAnsi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>г. Кирово-Чепецк</w:t>
      </w:r>
      <w:r w:rsidRPr="00176829">
        <w:rPr>
          <w:rFonts w:ascii="Arial" w:hAnsi="Arial"/>
          <w:sz w:val="18"/>
          <w:szCs w:val="18"/>
        </w:rPr>
        <w:t xml:space="preserve">, ул. </w:t>
      </w:r>
      <w:r>
        <w:rPr>
          <w:rFonts w:ascii="Arial" w:hAnsi="Arial"/>
          <w:sz w:val="18"/>
          <w:szCs w:val="18"/>
        </w:rPr>
        <w:t>Рудницкого</w:t>
      </w:r>
      <w:r w:rsidRPr="00176829">
        <w:rPr>
          <w:rFonts w:ascii="Arial" w:hAnsi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д. </w:t>
      </w:r>
      <w:r w:rsidR="005634A3">
        <w:rPr>
          <w:rFonts w:ascii="Arial" w:hAnsi="Arial"/>
          <w:sz w:val="18"/>
          <w:szCs w:val="18"/>
        </w:rPr>
        <w:t>29</w:t>
      </w:r>
      <w:r w:rsidRPr="00176829">
        <w:rPr>
          <w:rFonts w:ascii="Arial" w:hAnsi="Arial"/>
          <w:sz w:val="18"/>
          <w:szCs w:val="18"/>
        </w:rPr>
        <w:t>,</w:t>
      </w:r>
    </w:p>
    <w:p w:rsidR="00D16AE7" w:rsidRDefault="00D16AE7" w:rsidP="005634A3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</w:p>
    <w:p w:rsidR="00534A31" w:rsidRPr="00160E9C" w:rsidRDefault="00534A31" w:rsidP="00534A31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  <w:r w:rsidRPr="00160E9C">
        <w:rPr>
          <w:rFonts w:ascii="Arial" w:hAnsi="Arial"/>
          <w:sz w:val="18"/>
          <w:szCs w:val="18"/>
        </w:rPr>
        <w:t>По эксклюзивному договору для ООО «ПромЭПОТОС»</w:t>
      </w:r>
    </w:p>
    <w:p w:rsidR="00534A31" w:rsidRPr="00160E9C" w:rsidRDefault="00534A31" w:rsidP="00534A31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  <w:r w:rsidRPr="00160E9C">
        <w:rPr>
          <w:rFonts w:ascii="Arial" w:hAnsi="Arial"/>
          <w:sz w:val="18"/>
          <w:szCs w:val="18"/>
        </w:rPr>
        <w:t>101000, Москва, Харитоньевский Б. пер д.9</w:t>
      </w:r>
    </w:p>
    <w:p w:rsidR="00534A31" w:rsidRPr="00160E9C" w:rsidRDefault="00534A31" w:rsidP="00534A31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  <w:r w:rsidRPr="00160E9C">
        <w:rPr>
          <w:rFonts w:ascii="Arial" w:hAnsi="Arial"/>
          <w:sz w:val="18"/>
          <w:szCs w:val="18"/>
        </w:rPr>
        <w:t>Тел.: (495) 916-6116, 788-3941.</w:t>
      </w:r>
    </w:p>
    <w:p w:rsidR="00534A31" w:rsidRPr="00160E9C" w:rsidRDefault="00534A31" w:rsidP="00534A31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  <w:r w:rsidRPr="00160E9C">
        <w:rPr>
          <w:rFonts w:ascii="Arial" w:hAnsi="Arial"/>
          <w:sz w:val="18"/>
          <w:szCs w:val="18"/>
        </w:rPr>
        <w:t>Факс: (495) 974-7496.</w:t>
      </w:r>
    </w:p>
    <w:p w:rsidR="00534A31" w:rsidRPr="00160E9C" w:rsidRDefault="00534A31" w:rsidP="00534A31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  <w:hyperlink r:id="rId18" w:history="1">
        <w:r w:rsidRPr="00160E9C">
          <w:rPr>
            <w:sz w:val="18"/>
            <w:szCs w:val="18"/>
          </w:rPr>
          <w:t>www.epotos.ru</w:t>
        </w:r>
      </w:hyperlink>
      <w:r w:rsidRPr="00160E9C">
        <w:rPr>
          <w:rFonts w:ascii="Arial" w:hAnsi="Arial"/>
          <w:sz w:val="18"/>
          <w:szCs w:val="18"/>
        </w:rPr>
        <w:t xml:space="preserve">    info@epotos.ru</w:t>
      </w:r>
    </w:p>
    <w:p w:rsidR="00D16AE7" w:rsidRPr="00AF4218" w:rsidRDefault="00D16AE7" w:rsidP="00534A31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</w:p>
    <w:sectPr w:rsidR="00D16AE7" w:rsidRPr="00AF4218" w:rsidSect="00FA2769">
      <w:footerReference w:type="even" r:id="rId19"/>
      <w:footerReference w:type="default" r:id="rId20"/>
      <w:pgSz w:w="8419" w:h="11906" w:orient="landscape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269" w:rsidRDefault="00BA2269">
      <w:r>
        <w:separator/>
      </w:r>
    </w:p>
  </w:endnote>
  <w:endnote w:type="continuationSeparator" w:id="1">
    <w:p w:rsidR="00BA2269" w:rsidRDefault="00BA22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ordi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3D2" w:rsidRDefault="007E0895" w:rsidP="00A72412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C373D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373D2" w:rsidRDefault="00C373D2" w:rsidP="00C373D2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3D2" w:rsidRDefault="007E0895" w:rsidP="00602A77">
    <w:pPr>
      <w:pStyle w:val="a3"/>
      <w:framePr w:wrap="around" w:vAnchor="text" w:hAnchor="margin" w:xAlign="outside" w:y="1"/>
      <w:jc w:val="both"/>
      <w:rPr>
        <w:rStyle w:val="a5"/>
      </w:rPr>
    </w:pPr>
    <w:r>
      <w:rPr>
        <w:rStyle w:val="a5"/>
      </w:rPr>
      <w:fldChar w:fldCharType="begin"/>
    </w:r>
    <w:r w:rsidR="00C373D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D2AE4">
      <w:rPr>
        <w:rStyle w:val="a5"/>
        <w:noProof/>
      </w:rPr>
      <w:t>2</w:t>
    </w:r>
    <w:r>
      <w:rPr>
        <w:rStyle w:val="a5"/>
      </w:rPr>
      <w:fldChar w:fldCharType="end"/>
    </w:r>
  </w:p>
  <w:p w:rsidR="00B45E8A" w:rsidRDefault="007E0895" w:rsidP="00C373D2">
    <w:pPr>
      <w:pStyle w:val="a3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8.2pt;margin-top:.05pt;width:5.4pt;height:11.25pt;z-index:1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B45E8A" w:rsidRDefault="00B45E8A">
                <w:pPr>
                  <w:pStyle w:val="a3"/>
                </w:pP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269" w:rsidRDefault="00BA2269">
      <w:r>
        <w:separator/>
      </w:r>
    </w:p>
  </w:footnote>
  <w:footnote w:type="continuationSeparator" w:id="1">
    <w:p w:rsidR="00BA2269" w:rsidRDefault="00BA22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7" type="#_x0000_t75" style="width:.8pt;height:.8pt" o:bullet="t" filled="t">
        <v:fill color2="black"/>
        <v:imagedata r:id="rId1" o:title="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singleLevel"/>
    <w:tmpl w:val="00000001"/>
    <w:lvl w:ilvl="0"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3">
    <w:nsid w:val="07416A44"/>
    <w:multiLevelType w:val="hybridMultilevel"/>
    <w:tmpl w:val="0A441752"/>
    <w:lvl w:ilvl="0" w:tplc="073E5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647A8E"/>
    <w:multiLevelType w:val="hybridMultilevel"/>
    <w:tmpl w:val="D44E5E32"/>
    <w:lvl w:ilvl="0" w:tplc="073E5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5109FD"/>
    <w:multiLevelType w:val="hybridMultilevel"/>
    <w:tmpl w:val="AA422042"/>
    <w:lvl w:ilvl="0" w:tplc="073E5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9413D3"/>
    <w:multiLevelType w:val="multilevel"/>
    <w:tmpl w:val="1EBA3B0E"/>
    <w:lvl w:ilvl="0">
      <w:start w:val="7"/>
      <w:numFmt w:val="decimal"/>
      <w:lvlText w:val="%1"/>
      <w:lvlJc w:val="left"/>
      <w:pPr>
        <w:tabs>
          <w:tab w:val="num" w:pos="0"/>
        </w:tabs>
        <w:ind w:left="19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-1635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23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23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7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0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30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3435" w:hanging="1800"/>
      </w:pPr>
      <w:rPr>
        <w:rFonts w:hint="default"/>
      </w:rPr>
    </w:lvl>
  </w:abstractNum>
  <w:abstractNum w:abstractNumId="7">
    <w:nsid w:val="1D865FCC"/>
    <w:multiLevelType w:val="multilevel"/>
    <w:tmpl w:val="23EA0A0C"/>
    <w:lvl w:ilvl="0">
      <w:start w:val="7"/>
      <w:numFmt w:val="decimal"/>
      <w:lvlText w:val="%1"/>
      <w:lvlJc w:val="left"/>
      <w:pPr>
        <w:ind w:left="19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35" w:hanging="1800"/>
      </w:pPr>
      <w:rPr>
        <w:rFonts w:hint="default"/>
      </w:rPr>
    </w:lvl>
  </w:abstractNum>
  <w:abstractNum w:abstractNumId="8">
    <w:nsid w:val="1EAD0147"/>
    <w:multiLevelType w:val="hybridMultilevel"/>
    <w:tmpl w:val="57720BC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CF043C"/>
    <w:multiLevelType w:val="multilevel"/>
    <w:tmpl w:val="1520B4D0"/>
    <w:lvl w:ilvl="0">
      <w:start w:val="2"/>
      <w:numFmt w:val="decimal"/>
      <w:lvlText w:val="%1."/>
      <w:lvlJc w:val="left"/>
      <w:pPr>
        <w:tabs>
          <w:tab w:val="num" w:pos="720"/>
        </w:tabs>
        <w:ind w:left="2160" w:hanging="360"/>
      </w:pPr>
      <w:rPr>
        <w:rFonts w:ascii="Arial" w:hAnsi="Arial" w:cs="Arial"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-1081"/>
        </w:tabs>
        <w:ind w:left="607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880" w:hanging="1800"/>
      </w:pPr>
      <w:rPr>
        <w:rFonts w:hint="default"/>
      </w:rPr>
    </w:lvl>
  </w:abstractNum>
  <w:abstractNum w:abstractNumId="10">
    <w:nsid w:val="260959E2"/>
    <w:multiLevelType w:val="hybridMultilevel"/>
    <w:tmpl w:val="113ED62A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64119"/>
    <w:multiLevelType w:val="hybridMultilevel"/>
    <w:tmpl w:val="7526BF20"/>
    <w:lvl w:ilvl="0" w:tplc="073E53B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2">
    <w:nsid w:val="4E931ECB"/>
    <w:multiLevelType w:val="hybridMultilevel"/>
    <w:tmpl w:val="2F927354"/>
    <w:lvl w:ilvl="0" w:tplc="073E5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DE719E"/>
    <w:multiLevelType w:val="multilevel"/>
    <w:tmpl w:val="B6D0E6A8"/>
    <w:lvl w:ilvl="0">
      <w:start w:val="2"/>
      <w:numFmt w:val="decimal"/>
      <w:lvlText w:val="%1."/>
      <w:lvlJc w:val="left"/>
      <w:pPr>
        <w:tabs>
          <w:tab w:val="num" w:pos="720"/>
        </w:tabs>
        <w:ind w:left="216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lvlText w:val="5.%2"/>
      <w:lvlJc w:val="left"/>
      <w:pPr>
        <w:tabs>
          <w:tab w:val="num" w:pos="0"/>
        </w:tabs>
        <w:ind w:left="1688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880" w:hanging="1800"/>
      </w:pPr>
      <w:rPr>
        <w:rFonts w:hint="default"/>
      </w:rPr>
    </w:lvl>
  </w:abstractNum>
  <w:abstractNum w:abstractNumId="14">
    <w:nsid w:val="5FFD28D5"/>
    <w:multiLevelType w:val="hybridMultilevel"/>
    <w:tmpl w:val="48928290"/>
    <w:lvl w:ilvl="0" w:tplc="6666F256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8BC6BB6E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F92CC0D0" w:tentative="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</w:rPr>
    </w:lvl>
    <w:lvl w:ilvl="3" w:tplc="78AE518C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D3D4F898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5" w:tplc="83002B56" w:tentative="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</w:rPr>
    </w:lvl>
    <w:lvl w:ilvl="6" w:tplc="DE505050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8D9898D6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8" w:tplc="C03AF300" w:tentative="1">
      <w:start w:val="1"/>
      <w:numFmt w:val="bullet"/>
      <w:lvlText w:val="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</w:rPr>
    </w:lvl>
  </w:abstractNum>
  <w:abstractNum w:abstractNumId="15">
    <w:nsid w:val="77EE24EA"/>
    <w:multiLevelType w:val="hybridMultilevel"/>
    <w:tmpl w:val="026EA74A"/>
    <w:lvl w:ilvl="0" w:tplc="04190001">
      <w:start w:val="1"/>
      <w:numFmt w:val="bullet"/>
      <w:lvlText w:val=""/>
      <w:lvlJc w:val="left"/>
      <w:pPr>
        <w:tabs>
          <w:tab w:val="num" w:pos="909"/>
        </w:tabs>
        <w:ind w:left="9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9"/>
        </w:tabs>
        <w:ind w:left="1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9"/>
        </w:tabs>
        <w:ind w:left="2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9"/>
        </w:tabs>
        <w:ind w:left="3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9"/>
        </w:tabs>
        <w:ind w:left="3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9"/>
        </w:tabs>
        <w:ind w:left="4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9"/>
        </w:tabs>
        <w:ind w:left="5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9"/>
        </w:tabs>
        <w:ind w:left="5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9"/>
        </w:tabs>
        <w:ind w:left="6669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5"/>
  </w:num>
  <w:num w:numId="3">
    <w:abstractNumId w:val="4"/>
  </w:num>
  <w:num w:numId="4">
    <w:abstractNumId w:val="3"/>
  </w:num>
  <w:num w:numId="5">
    <w:abstractNumId w:val="10"/>
  </w:num>
  <w:num w:numId="6">
    <w:abstractNumId w:val="8"/>
  </w:num>
  <w:num w:numId="7">
    <w:abstractNumId w:val="1"/>
  </w:num>
  <w:num w:numId="8">
    <w:abstractNumId w:val="2"/>
  </w:num>
  <w:num w:numId="9">
    <w:abstractNumId w:val="5"/>
  </w:num>
  <w:num w:numId="10">
    <w:abstractNumId w:val="12"/>
  </w:num>
  <w:num w:numId="11">
    <w:abstractNumId w:val="11"/>
  </w:num>
  <w:num w:numId="12">
    <w:abstractNumId w:val="13"/>
  </w:num>
  <w:num w:numId="13">
    <w:abstractNumId w:val="7"/>
  </w:num>
  <w:num w:numId="14">
    <w:abstractNumId w:val="6"/>
  </w:num>
  <w:num w:numId="15">
    <w:abstractNumId w:val="14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stylePaneFormatFilter w:val="3F01"/>
  <w:doNotTrackMoves/>
  <w:defaultTabStop w:val="708"/>
  <w:bookFoldPrinting/>
  <w:bookFoldPrintingSheets w:val="-4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086B"/>
    <w:rsid w:val="000014E0"/>
    <w:rsid w:val="000024DD"/>
    <w:rsid w:val="00002679"/>
    <w:rsid w:val="000039D1"/>
    <w:rsid w:val="00003B27"/>
    <w:rsid w:val="00003E47"/>
    <w:rsid w:val="0000519C"/>
    <w:rsid w:val="00005DBC"/>
    <w:rsid w:val="00006FA3"/>
    <w:rsid w:val="00006FBC"/>
    <w:rsid w:val="000125BE"/>
    <w:rsid w:val="000145F2"/>
    <w:rsid w:val="00015213"/>
    <w:rsid w:val="0001577F"/>
    <w:rsid w:val="000229D8"/>
    <w:rsid w:val="00022E69"/>
    <w:rsid w:val="00025C0B"/>
    <w:rsid w:val="0002687B"/>
    <w:rsid w:val="00032081"/>
    <w:rsid w:val="00033E75"/>
    <w:rsid w:val="00035060"/>
    <w:rsid w:val="000352AB"/>
    <w:rsid w:val="000368FB"/>
    <w:rsid w:val="000376CF"/>
    <w:rsid w:val="000379B7"/>
    <w:rsid w:val="00037D4F"/>
    <w:rsid w:val="000426A2"/>
    <w:rsid w:val="00043C65"/>
    <w:rsid w:val="0004510B"/>
    <w:rsid w:val="00047B1F"/>
    <w:rsid w:val="00052181"/>
    <w:rsid w:val="00053D1F"/>
    <w:rsid w:val="00054713"/>
    <w:rsid w:val="000553FE"/>
    <w:rsid w:val="000560C5"/>
    <w:rsid w:val="0005637B"/>
    <w:rsid w:val="0005791D"/>
    <w:rsid w:val="00057F7B"/>
    <w:rsid w:val="00060D83"/>
    <w:rsid w:val="00061DE3"/>
    <w:rsid w:val="00065BD1"/>
    <w:rsid w:val="00074FB0"/>
    <w:rsid w:val="0007773E"/>
    <w:rsid w:val="00077AE9"/>
    <w:rsid w:val="0008040C"/>
    <w:rsid w:val="00090502"/>
    <w:rsid w:val="00090AD8"/>
    <w:rsid w:val="00095812"/>
    <w:rsid w:val="00095BF0"/>
    <w:rsid w:val="000960CA"/>
    <w:rsid w:val="000961ED"/>
    <w:rsid w:val="00096FD3"/>
    <w:rsid w:val="000A55BE"/>
    <w:rsid w:val="000A6A9C"/>
    <w:rsid w:val="000A6C09"/>
    <w:rsid w:val="000B414C"/>
    <w:rsid w:val="000B5D4A"/>
    <w:rsid w:val="000B7791"/>
    <w:rsid w:val="000C2066"/>
    <w:rsid w:val="000D0250"/>
    <w:rsid w:val="000D13DB"/>
    <w:rsid w:val="000D1819"/>
    <w:rsid w:val="000D2A48"/>
    <w:rsid w:val="000D3F59"/>
    <w:rsid w:val="000D4B53"/>
    <w:rsid w:val="000D61B6"/>
    <w:rsid w:val="000E0BDD"/>
    <w:rsid w:val="000E2447"/>
    <w:rsid w:val="000E2C7B"/>
    <w:rsid w:val="000E3234"/>
    <w:rsid w:val="000E6357"/>
    <w:rsid w:val="000E6B06"/>
    <w:rsid w:val="000E71FD"/>
    <w:rsid w:val="000F1670"/>
    <w:rsid w:val="000F6A7B"/>
    <w:rsid w:val="00100EF7"/>
    <w:rsid w:val="00101C6B"/>
    <w:rsid w:val="00103B02"/>
    <w:rsid w:val="001079A2"/>
    <w:rsid w:val="001107E9"/>
    <w:rsid w:val="00114C96"/>
    <w:rsid w:val="00116C08"/>
    <w:rsid w:val="0011738A"/>
    <w:rsid w:val="0012374F"/>
    <w:rsid w:val="00125D69"/>
    <w:rsid w:val="0012635E"/>
    <w:rsid w:val="00126B7D"/>
    <w:rsid w:val="0012708D"/>
    <w:rsid w:val="00132E55"/>
    <w:rsid w:val="0013727A"/>
    <w:rsid w:val="00143B28"/>
    <w:rsid w:val="00144060"/>
    <w:rsid w:val="001469F9"/>
    <w:rsid w:val="00146EA4"/>
    <w:rsid w:val="00152444"/>
    <w:rsid w:val="0015305B"/>
    <w:rsid w:val="00160822"/>
    <w:rsid w:val="00165B30"/>
    <w:rsid w:val="00170707"/>
    <w:rsid w:val="00170C44"/>
    <w:rsid w:val="00175560"/>
    <w:rsid w:val="00177D6B"/>
    <w:rsid w:val="00181E6D"/>
    <w:rsid w:val="00183029"/>
    <w:rsid w:val="00183385"/>
    <w:rsid w:val="00183C79"/>
    <w:rsid w:val="0018577C"/>
    <w:rsid w:val="00192848"/>
    <w:rsid w:val="00196805"/>
    <w:rsid w:val="00196CF0"/>
    <w:rsid w:val="00197DE8"/>
    <w:rsid w:val="001A11C7"/>
    <w:rsid w:val="001A5B4F"/>
    <w:rsid w:val="001B043E"/>
    <w:rsid w:val="001B0B55"/>
    <w:rsid w:val="001C4929"/>
    <w:rsid w:val="001C531A"/>
    <w:rsid w:val="001C59DF"/>
    <w:rsid w:val="001D184F"/>
    <w:rsid w:val="001D2DD5"/>
    <w:rsid w:val="001D7D37"/>
    <w:rsid w:val="001E333A"/>
    <w:rsid w:val="001E6CB8"/>
    <w:rsid w:val="001E6DDB"/>
    <w:rsid w:val="001F081E"/>
    <w:rsid w:val="001F0D9B"/>
    <w:rsid w:val="001F1DC4"/>
    <w:rsid w:val="001F24E7"/>
    <w:rsid w:val="001F6FEB"/>
    <w:rsid w:val="001F7A83"/>
    <w:rsid w:val="0020371B"/>
    <w:rsid w:val="00205B89"/>
    <w:rsid w:val="00211945"/>
    <w:rsid w:val="00212310"/>
    <w:rsid w:val="0021237C"/>
    <w:rsid w:val="002147C3"/>
    <w:rsid w:val="002213DE"/>
    <w:rsid w:val="0022257D"/>
    <w:rsid w:val="00222AB0"/>
    <w:rsid w:val="00222FA7"/>
    <w:rsid w:val="00224581"/>
    <w:rsid w:val="00233F17"/>
    <w:rsid w:val="00234D27"/>
    <w:rsid w:val="00235599"/>
    <w:rsid w:val="00235680"/>
    <w:rsid w:val="00235C19"/>
    <w:rsid w:val="00237BC1"/>
    <w:rsid w:val="00241394"/>
    <w:rsid w:val="00241B28"/>
    <w:rsid w:val="00243538"/>
    <w:rsid w:val="0024376F"/>
    <w:rsid w:val="00243872"/>
    <w:rsid w:val="0025595C"/>
    <w:rsid w:val="0025660E"/>
    <w:rsid w:val="00260D7C"/>
    <w:rsid w:val="002619BB"/>
    <w:rsid w:val="00263D55"/>
    <w:rsid w:val="0026453E"/>
    <w:rsid w:val="00264BA8"/>
    <w:rsid w:val="002653BC"/>
    <w:rsid w:val="00265815"/>
    <w:rsid w:val="00265F31"/>
    <w:rsid w:val="00276AC7"/>
    <w:rsid w:val="00277D7D"/>
    <w:rsid w:val="00282860"/>
    <w:rsid w:val="002852AA"/>
    <w:rsid w:val="00287A6B"/>
    <w:rsid w:val="00290F5A"/>
    <w:rsid w:val="00292551"/>
    <w:rsid w:val="00296384"/>
    <w:rsid w:val="002B29B4"/>
    <w:rsid w:val="002B3E04"/>
    <w:rsid w:val="002B3EDF"/>
    <w:rsid w:val="002B43BF"/>
    <w:rsid w:val="002B5E41"/>
    <w:rsid w:val="002C29CA"/>
    <w:rsid w:val="002C486F"/>
    <w:rsid w:val="002C4E10"/>
    <w:rsid w:val="002D109D"/>
    <w:rsid w:val="002D2F48"/>
    <w:rsid w:val="002E48F8"/>
    <w:rsid w:val="002E4B08"/>
    <w:rsid w:val="002E4C7A"/>
    <w:rsid w:val="002E7CA9"/>
    <w:rsid w:val="002F2D0B"/>
    <w:rsid w:val="002F40C4"/>
    <w:rsid w:val="002F4767"/>
    <w:rsid w:val="002F4EF9"/>
    <w:rsid w:val="002F6117"/>
    <w:rsid w:val="002F64FA"/>
    <w:rsid w:val="002F7449"/>
    <w:rsid w:val="003008F7"/>
    <w:rsid w:val="00305668"/>
    <w:rsid w:val="00307787"/>
    <w:rsid w:val="003125CA"/>
    <w:rsid w:val="00314235"/>
    <w:rsid w:val="003171A4"/>
    <w:rsid w:val="003249F4"/>
    <w:rsid w:val="00330770"/>
    <w:rsid w:val="00333A97"/>
    <w:rsid w:val="0033465E"/>
    <w:rsid w:val="0034243E"/>
    <w:rsid w:val="0034299A"/>
    <w:rsid w:val="00343EAB"/>
    <w:rsid w:val="0034546A"/>
    <w:rsid w:val="00346A6A"/>
    <w:rsid w:val="0035126E"/>
    <w:rsid w:val="00351C1C"/>
    <w:rsid w:val="00352424"/>
    <w:rsid w:val="0035313A"/>
    <w:rsid w:val="003534F0"/>
    <w:rsid w:val="00356BAA"/>
    <w:rsid w:val="00360ACC"/>
    <w:rsid w:val="003615A8"/>
    <w:rsid w:val="003643A3"/>
    <w:rsid w:val="00365137"/>
    <w:rsid w:val="00366002"/>
    <w:rsid w:val="00366F88"/>
    <w:rsid w:val="00367105"/>
    <w:rsid w:val="00371667"/>
    <w:rsid w:val="00374EDC"/>
    <w:rsid w:val="0037531B"/>
    <w:rsid w:val="00375BAA"/>
    <w:rsid w:val="0037777B"/>
    <w:rsid w:val="00377B3F"/>
    <w:rsid w:val="00380D1F"/>
    <w:rsid w:val="003824F6"/>
    <w:rsid w:val="0038276B"/>
    <w:rsid w:val="0038319E"/>
    <w:rsid w:val="00386B6A"/>
    <w:rsid w:val="0039148E"/>
    <w:rsid w:val="003921F3"/>
    <w:rsid w:val="0039310E"/>
    <w:rsid w:val="00395ED2"/>
    <w:rsid w:val="003A7D9E"/>
    <w:rsid w:val="003B13D7"/>
    <w:rsid w:val="003B2DA0"/>
    <w:rsid w:val="003B3FF6"/>
    <w:rsid w:val="003B48A2"/>
    <w:rsid w:val="003B4A13"/>
    <w:rsid w:val="003C0662"/>
    <w:rsid w:val="003C06F3"/>
    <w:rsid w:val="003C1929"/>
    <w:rsid w:val="003C27FD"/>
    <w:rsid w:val="003C2F9F"/>
    <w:rsid w:val="003C5A80"/>
    <w:rsid w:val="003D17EC"/>
    <w:rsid w:val="003D2746"/>
    <w:rsid w:val="003D40BE"/>
    <w:rsid w:val="003E03B2"/>
    <w:rsid w:val="003E1DF2"/>
    <w:rsid w:val="003E4993"/>
    <w:rsid w:val="003E4ADC"/>
    <w:rsid w:val="003E4D91"/>
    <w:rsid w:val="003E5662"/>
    <w:rsid w:val="003E73A8"/>
    <w:rsid w:val="003F233F"/>
    <w:rsid w:val="003F2CA7"/>
    <w:rsid w:val="003F35EF"/>
    <w:rsid w:val="003F4D3F"/>
    <w:rsid w:val="00402D5F"/>
    <w:rsid w:val="004034AF"/>
    <w:rsid w:val="00405AB1"/>
    <w:rsid w:val="00405C54"/>
    <w:rsid w:val="00407EA3"/>
    <w:rsid w:val="00410154"/>
    <w:rsid w:val="00413B8F"/>
    <w:rsid w:val="0041446F"/>
    <w:rsid w:val="004144C8"/>
    <w:rsid w:val="004144CD"/>
    <w:rsid w:val="004146AD"/>
    <w:rsid w:val="00415FC2"/>
    <w:rsid w:val="004160EC"/>
    <w:rsid w:val="0041617F"/>
    <w:rsid w:val="00416E79"/>
    <w:rsid w:val="0042514C"/>
    <w:rsid w:val="00427324"/>
    <w:rsid w:val="00432A86"/>
    <w:rsid w:val="00433E98"/>
    <w:rsid w:val="00435B3F"/>
    <w:rsid w:val="004364F7"/>
    <w:rsid w:val="00440ABC"/>
    <w:rsid w:val="004433D1"/>
    <w:rsid w:val="0044375D"/>
    <w:rsid w:val="00443EAF"/>
    <w:rsid w:val="00444F0E"/>
    <w:rsid w:val="00450534"/>
    <w:rsid w:val="00453CFD"/>
    <w:rsid w:val="00455993"/>
    <w:rsid w:val="00462222"/>
    <w:rsid w:val="00462FAF"/>
    <w:rsid w:val="00463F9B"/>
    <w:rsid w:val="00467B19"/>
    <w:rsid w:val="004729C0"/>
    <w:rsid w:val="0048164D"/>
    <w:rsid w:val="0048169C"/>
    <w:rsid w:val="0048231D"/>
    <w:rsid w:val="00484685"/>
    <w:rsid w:val="004867C0"/>
    <w:rsid w:val="00491B3F"/>
    <w:rsid w:val="00492EC1"/>
    <w:rsid w:val="00493444"/>
    <w:rsid w:val="004962CB"/>
    <w:rsid w:val="004A2331"/>
    <w:rsid w:val="004A4B71"/>
    <w:rsid w:val="004A5AE0"/>
    <w:rsid w:val="004C1449"/>
    <w:rsid w:val="004C1D58"/>
    <w:rsid w:val="004C2559"/>
    <w:rsid w:val="004C2D4E"/>
    <w:rsid w:val="004C57B1"/>
    <w:rsid w:val="004C7108"/>
    <w:rsid w:val="004D0A9B"/>
    <w:rsid w:val="004D461E"/>
    <w:rsid w:val="004D671D"/>
    <w:rsid w:val="004E2C1E"/>
    <w:rsid w:val="004E3B2C"/>
    <w:rsid w:val="004E3E9A"/>
    <w:rsid w:val="004E7DE3"/>
    <w:rsid w:val="004F0170"/>
    <w:rsid w:val="004F0FA7"/>
    <w:rsid w:val="004F1270"/>
    <w:rsid w:val="004F2266"/>
    <w:rsid w:val="004F34F7"/>
    <w:rsid w:val="004F490C"/>
    <w:rsid w:val="005044F6"/>
    <w:rsid w:val="00505DF0"/>
    <w:rsid w:val="00506D51"/>
    <w:rsid w:val="005070A5"/>
    <w:rsid w:val="00511A71"/>
    <w:rsid w:val="005151B9"/>
    <w:rsid w:val="0052084D"/>
    <w:rsid w:val="00525441"/>
    <w:rsid w:val="00526E89"/>
    <w:rsid w:val="00527FB7"/>
    <w:rsid w:val="005305A9"/>
    <w:rsid w:val="00530657"/>
    <w:rsid w:val="00530C92"/>
    <w:rsid w:val="00534A31"/>
    <w:rsid w:val="0053610C"/>
    <w:rsid w:val="005405E0"/>
    <w:rsid w:val="00541B99"/>
    <w:rsid w:val="005452F0"/>
    <w:rsid w:val="00550501"/>
    <w:rsid w:val="00554449"/>
    <w:rsid w:val="0055505A"/>
    <w:rsid w:val="00556555"/>
    <w:rsid w:val="00561991"/>
    <w:rsid w:val="00561D43"/>
    <w:rsid w:val="00561D9E"/>
    <w:rsid w:val="005634A3"/>
    <w:rsid w:val="0056531C"/>
    <w:rsid w:val="00571C17"/>
    <w:rsid w:val="00573666"/>
    <w:rsid w:val="005737CA"/>
    <w:rsid w:val="0057417E"/>
    <w:rsid w:val="00577934"/>
    <w:rsid w:val="00577EEF"/>
    <w:rsid w:val="00580DE2"/>
    <w:rsid w:val="00582882"/>
    <w:rsid w:val="005844DE"/>
    <w:rsid w:val="005902D1"/>
    <w:rsid w:val="00591666"/>
    <w:rsid w:val="005917EB"/>
    <w:rsid w:val="005961C4"/>
    <w:rsid w:val="00596748"/>
    <w:rsid w:val="005A0097"/>
    <w:rsid w:val="005A019C"/>
    <w:rsid w:val="005A50B3"/>
    <w:rsid w:val="005A6E99"/>
    <w:rsid w:val="005B2ABF"/>
    <w:rsid w:val="005B4367"/>
    <w:rsid w:val="005B72E5"/>
    <w:rsid w:val="005C4F04"/>
    <w:rsid w:val="005C54FB"/>
    <w:rsid w:val="005D0757"/>
    <w:rsid w:val="005D075A"/>
    <w:rsid w:val="005D0E8E"/>
    <w:rsid w:val="005D1257"/>
    <w:rsid w:val="005D13B6"/>
    <w:rsid w:val="005D7529"/>
    <w:rsid w:val="005F11B2"/>
    <w:rsid w:val="005F1945"/>
    <w:rsid w:val="005F3F81"/>
    <w:rsid w:val="005F40A1"/>
    <w:rsid w:val="005F70C6"/>
    <w:rsid w:val="00600387"/>
    <w:rsid w:val="0060287D"/>
    <w:rsid w:val="00602A77"/>
    <w:rsid w:val="0060436A"/>
    <w:rsid w:val="006054D4"/>
    <w:rsid w:val="00607784"/>
    <w:rsid w:val="00612287"/>
    <w:rsid w:val="0061526E"/>
    <w:rsid w:val="00617855"/>
    <w:rsid w:val="0062358D"/>
    <w:rsid w:val="0062548F"/>
    <w:rsid w:val="00626844"/>
    <w:rsid w:val="00626BEF"/>
    <w:rsid w:val="00631AB8"/>
    <w:rsid w:val="006355B4"/>
    <w:rsid w:val="00635995"/>
    <w:rsid w:val="0063649B"/>
    <w:rsid w:val="00647593"/>
    <w:rsid w:val="00647DEA"/>
    <w:rsid w:val="006502DE"/>
    <w:rsid w:val="006526AE"/>
    <w:rsid w:val="006536C2"/>
    <w:rsid w:val="00654C88"/>
    <w:rsid w:val="00656226"/>
    <w:rsid w:val="006571C5"/>
    <w:rsid w:val="006613B1"/>
    <w:rsid w:val="00661619"/>
    <w:rsid w:val="006631BE"/>
    <w:rsid w:val="00664C9F"/>
    <w:rsid w:val="00671D17"/>
    <w:rsid w:val="0067372E"/>
    <w:rsid w:val="00673A32"/>
    <w:rsid w:val="00673D8B"/>
    <w:rsid w:val="00674C22"/>
    <w:rsid w:val="00676C81"/>
    <w:rsid w:val="00677893"/>
    <w:rsid w:val="00677B1A"/>
    <w:rsid w:val="00680956"/>
    <w:rsid w:val="0068432B"/>
    <w:rsid w:val="00685343"/>
    <w:rsid w:val="00687BCD"/>
    <w:rsid w:val="00690882"/>
    <w:rsid w:val="006940C3"/>
    <w:rsid w:val="00694903"/>
    <w:rsid w:val="006958F4"/>
    <w:rsid w:val="0069615F"/>
    <w:rsid w:val="00696B1C"/>
    <w:rsid w:val="006A21AB"/>
    <w:rsid w:val="006A3C19"/>
    <w:rsid w:val="006A5968"/>
    <w:rsid w:val="006B133D"/>
    <w:rsid w:val="006B1D01"/>
    <w:rsid w:val="006B254B"/>
    <w:rsid w:val="006B2557"/>
    <w:rsid w:val="006B256F"/>
    <w:rsid w:val="006B4848"/>
    <w:rsid w:val="006B6F0E"/>
    <w:rsid w:val="006B766E"/>
    <w:rsid w:val="006B78FC"/>
    <w:rsid w:val="006B7A32"/>
    <w:rsid w:val="006C0AF9"/>
    <w:rsid w:val="006C34D4"/>
    <w:rsid w:val="006C3997"/>
    <w:rsid w:val="006D1542"/>
    <w:rsid w:val="006D1CE1"/>
    <w:rsid w:val="006D48AE"/>
    <w:rsid w:val="006D72CF"/>
    <w:rsid w:val="006E02D6"/>
    <w:rsid w:val="006E1284"/>
    <w:rsid w:val="006E31A6"/>
    <w:rsid w:val="006E3641"/>
    <w:rsid w:val="006E58AE"/>
    <w:rsid w:val="006E6E99"/>
    <w:rsid w:val="006F04A5"/>
    <w:rsid w:val="006F1EC4"/>
    <w:rsid w:val="006F2315"/>
    <w:rsid w:val="006F440D"/>
    <w:rsid w:val="006F4E6A"/>
    <w:rsid w:val="006F5963"/>
    <w:rsid w:val="007022FC"/>
    <w:rsid w:val="0070335B"/>
    <w:rsid w:val="0070499C"/>
    <w:rsid w:val="0070514C"/>
    <w:rsid w:val="007051F4"/>
    <w:rsid w:val="00705835"/>
    <w:rsid w:val="00706BDC"/>
    <w:rsid w:val="00706C95"/>
    <w:rsid w:val="00711A90"/>
    <w:rsid w:val="00712663"/>
    <w:rsid w:val="007133C4"/>
    <w:rsid w:val="007151EF"/>
    <w:rsid w:val="00716A72"/>
    <w:rsid w:val="00716F6A"/>
    <w:rsid w:val="00721143"/>
    <w:rsid w:val="0072197E"/>
    <w:rsid w:val="0072260F"/>
    <w:rsid w:val="00722D8B"/>
    <w:rsid w:val="00725EE6"/>
    <w:rsid w:val="00730374"/>
    <w:rsid w:val="00730914"/>
    <w:rsid w:val="00730E74"/>
    <w:rsid w:val="00731A4A"/>
    <w:rsid w:val="007354A8"/>
    <w:rsid w:val="00735E83"/>
    <w:rsid w:val="00737878"/>
    <w:rsid w:val="007403D8"/>
    <w:rsid w:val="007432E7"/>
    <w:rsid w:val="00743379"/>
    <w:rsid w:val="00744C33"/>
    <w:rsid w:val="00751F97"/>
    <w:rsid w:val="007542C2"/>
    <w:rsid w:val="007573E6"/>
    <w:rsid w:val="00757BA9"/>
    <w:rsid w:val="00760EE4"/>
    <w:rsid w:val="00763937"/>
    <w:rsid w:val="00763961"/>
    <w:rsid w:val="00764E66"/>
    <w:rsid w:val="00765D11"/>
    <w:rsid w:val="007701BE"/>
    <w:rsid w:val="00770999"/>
    <w:rsid w:val="00771CA4"/>
    <w:rsid w:val="00772E5C"/>
    <w:rsid w:val="00773350"/>
    <w:rsid w:val="00775219"/>
    <w:rsid w:val="0077642D"/>
    <w:rsid w:val="00780098"/>
    <w:rsid w:val="00780487"/>
    <w:rsid w:val="00780D16"/>
    <w:rsid w:val="007863D9"/>
    <w:rsid w:val="00786AB9"/>
    <w:rsid w:val="00787BCB"/>
    <w:rsid w:val="00790944"/>
    <w:rsid w:val="00790F89"/>
    <w:rsid w:val="007945A5"/>
    <w:rsid w:val="00794D61"/>
    <w:rsid w:val="00796422"/>
    <w:rsid w:val="007A0692"/>
    <w:rsid w:val="007A1CD4"/>
    <w:rsid w:val="007A748F"/>
    <w:rsid w:val="007A7B49"/>
    <w:rsid w:val="007B3A7E"/>
    <w:rsid w:val="007B4300"/>
    <w:rsid w:val="007B552D"/>
    <w:rsid w:val="007B72D5"/>
    <w:rsid w:val="007B74D9"/>
    <w:rsid w:val="007C29A1"/>
    <w:rsid w:val="007C3865"/>
    <w:rsid w:val="007C45D4"/>
    <w:rsid w:val="007C5B62"/>
    <w:rsid w:val="007C6031"/>
    <w:rsid w:val="007C669B"/>
    <w:rsid w:val="007C7253"/>
    <w:rsid w:val="007D1A24"/>
    <w:rsid w:val="007D2F1E"/>
    <w:rsid w:val="007D30D2"/>
    <w:rsid w:val="007D3495"/>
    <w:rsid w:val="007D4646"/>
    <w:rsid w:val="007D55C4"/>
    <w:rsid w:val="007D5F48"/>
    <w:rsid w:val="007D769B"/>
    <w:rsid w:val="007E0895"/>
    <w:rsid w:val="007E0B2C"/>
    <w:rsid w:val="007E11DD"/>
    <w:rsid w:val="007E3AAD"/>
    <w:rsid w:val="007E53F1"/>
    <w:rsid w:val="007E6EAA"/>
    <w:rsid w:val="007F0EAC"/>
    <w:rsid w:val="007F38CE"/>
    <w:rsid w:val="007F589E"/>
    <w:rsid w:val="007F63EF"/>
    <w:rsid w:val="007F6D9E"/>
    <w:rsid w:val="007F737B"/>
    <w:rsid w:val="007F7917"/>
    <w:rsid w:val="0080092E"/>
    <w:rsid w:val="0080095D"/>
    <w:rsid w:val="00800B0F"/>
    <w:rsid w:val="00802BA0"/>
    <w:rsid w:val="00803316"/>
    <w:rsid w:val="0080555B"/>
    <w:rsid w:val="0080569A"/>
    <w:rsid w:val="0080714C"/>
    <w:rsid w:val="0080757A"/>
    <w:rsid w:val="00810BCA"/>
    <w:rsid w:val="00814764"/>
    <w:rsid w:val="00814D45"/>
    <w:rsid w:val="008179F1"/>
    <w:rsid w:val="00822A69"/>
    <w:rsid w:val="00826030"/>
    <w:rsid w:val="008305EE"/>
    <w:rsid w:val="00830D36"/>
    <w:rsid w:val="008332E8"/>
    <w:rsid w:val="008336ED"/>
    <w:rsid w:val="00833807"/>
    <w:rsid w:val="00833F3A"/>
    <w:rsid w:val="0083681D"/>
    <w:rsid w:val="00837664"/>
    <w:rsid w:val="008449A6"/>
    <w:rsid w:val="00845EE6"/>
    <w:rsid w:val="008461CF"/>
    <w:rsid w:val="00847D01"/>
    <w:rsid w:val="008509AA"/>
    <w:rsid w:val="0085224D"/>
    <w:rsid w:val="00853AD0"/>
    <w:rsid w:val="0085482E"/>
    <w:rsid w:val="00863617"/>
    <w:rsid w:val="00864DEA"/>
    <w:rsid w:val="008657D6"/>
    <w:rsid w:val="008674FB"/>
    <w:rsid w:val="008704B9"/>
    <w:rsid w:val="00870673"/>
    <w:rsid w:val="00870AC2"/>
    <w:rsid w:val="00872CFC"/>
    <w:rsid w:val="0087329A"/>
    <w:rsid w:val="00877F17"/>
    <w:rsid w:val="00880992"/>
    <w:rsid w:val="00891905"/>
    <w:rsid w:val="00891B62"/>
    <w:rsid w:val="0089243B"/>
    <w:rsid w:val="008A1286"/>
    <w:rsid w:val="008A1C24"/>
    <w:rsid w:val="008A3710"/>
    <w:rsid w:val="008A729E"/>
    <w:rsid w:val="008B133C"/>
    <w:rsid w:val="008B16CB"/>
    <w:rsid w:val="008B2CF7"/>
    <w:rsid w:val="008B731E"/>
    <w:rsid w:val="008B7C5D"/>
    <w:rsid w:val="008C19E9"/>
    <w:rsid w:val="008C1D91"/>
    <w:rsid w:val="008C5325"/>
    <w:rsid w:val="008C57E8"/>
    <w:rsid w:val="008C5971"/>
    <w:rsid w:val="008D2981"/>
    <w:rsid w:val="008D50CF"/>
    <w:rsid w:val="008D613F"/>
    <w:rsid w:val="008D66CB"/>
    <w:rsid w:val="008D7F02"/>
    <w:rsid w:val="008E058C"/>
    <w:rsid w:val="008E0894"/>
    <w:rsid w:val="008E2084"/>
    <w:rsid w:val="008E2C8E"/>
    <w:rsid w:val="008E2EBD"/>
    <w:rsid w:val="008F0C3F"/>
    <w:rsid w:val="008F22B7"/>
    <w:rsid w:val="008F472A"/>
    <w:rsid w:val="008F49BA"/>
    <w:rsid w:val="008F6836"/>
    <w:rsid w:val="008F717D"/>
    <w:rsid w:val="00902BF8"/>
    <w:rsid w:val="009036AF"/>
    <w:rsid w:val="00905461"/>
    <w:rsid w:val="00905C81"/>
    <w:rsid w:val="00914AF1"/>
    <w:rsid w:val="00914F2F"/>
    <w:rsid w:val="00921383"/>
    <w:rsid w:val="00922577"/>
    <w:rsid w:val="009336E6"/>
    <w:rsid w:val="00942E05"/>
    <w:rsid w:val="0094372C"/>
    <w:rsid w:val="0094436C"/>
    <w:rsid w:val="009447B7"/>
    <w:rsid w:val="009458C1"/>
    <w:rsid w:val="00946694"/>
    <w:rsid w:val="00955259"/>
    <w:rsid w:val="009562C1"/>
    <w:rsid w:val="00957000"/>
    <w:rsid w:val="00960ACB"/>
    <w:rsid w:val="00960F5D"/>
    <w:rsid w:val="00960F77"/>
    <w:rsid w:val="00973A56"/>
    <w:rsid w:val="00976ECC"/>
    <w:rsid w:val="00977D12"/>
    <w:rsid w:val="00980CEA"/>
    <w:rsid w:val="009819DF"/>
    <w:rsid w:val="009833DB"/>
    <w:rsid w:val="00985297"/>
    <w:rsid w:val="00985BA2"/>
    <w:rsid w:val="00985EC8"/>
    <w:rsid w:val="00991EA8"/>
    <w:rsid w:val="009976C2"/>
    <w:rsid w:val="009A15A4"/>
    <w:rsid w:val="009A3171"/>
    <w:rsid w:val="009A5236"/>
    <w:rsid w:val="009A6F25"/>
    <w:rsid w:val="009B0917"/>
    <w:rsid w:val="009B1A2D"/>
    <w:rsid w:val="009B5E57"/>
    <w:rsid w:val="009B6EC3"/>
    <w:rsid w:val="009C04A3"/>
    <w:rsid w:val="009C1114"/>
    <w:rsid w:val="009C2388"/>
    <w:rsid w:val="009C57D1"/>
    <w:rsid w:val="009D3633"/>
    <w:rsid w:val="009D757C"/>
    <w:rsid w:val="009E1AD8"/>
    <w:rsid w:val="009E1C9C"/>
    <w:rsid w:val="009E21C8"/>
    <w:rsid w:val="009E5CBE"/>
    <w:rsid w:val="009E6477"/>
    <w:rsid w:val="009F03BF"/>
    <w:rsid w:val="009F5A0E"/>
    <w:rsid w:val="009F71DE"/>
    <w:rsid w:val="00A01816"/>
    <w:rsid w:val="00A02D26"/>
    <w:rsid w:val="00A031F0"/>
    <w:rsid w:val="00A04899"/>
    <w:rsid w:val="00A052A9"/>
    <w:rsid w:val="00A12C99"/>
    <w:rsid w:val="00A21069"/>
    <w:rsid w:val="00A2654D"/>
    <w:rsid w:val="00A30094"/>
    <w:rsid w:val="00A30C79"/>
    <w:rsid w:val="00A31842"/>
    <w:rsid w:val="00A3231F"/>
    <w:rsid w:val="00A33F15"/>
    <w:rsid w:val="00A34109"/>
    <w:rsid w:val="00A41434"/>
    <w:rsid w:val="00A42E7A"/>
    <w:rsid w:val="00A4664F"/>
    <w:rsid w:val="00A4691F"/>
    <w:rsid w:val="00A54097"/>
    <w:rsid w:val="00A545B6"/>
    <w:rsid w:val="00A60B9B"/>
    <w:rsid w:val="00A6283C"/>
    <w:rsid w:val="00A62E86"/>
    <w:rsid w:val="00A647F7"/>
    <w:rsid w:val="00A67132"/>
    <w:rsid w:val="00A71232"/>
    <w:rsid w:val="00A717DC"/>
    <w:rsid w:val="00A71DCE"/>
    <w:rsid w:val="00A72412"/>
    <w:rsid w:val="00A728B4"/>
    <w:rsid w:val="00A73161"/>
    <w:rsid w:val="00A7467C"/>
    <w:rsid w:val="00A75D75"/>
    <w:rsid w:val="00A76979"/>
    <w:rsid w:val="00A76F46"/>
    <w:rsid w:val="00A828A5"/>
    <w:rsid w:val="00A83DCB"/>
    <w:rsid w:val="00A846E0"/>
    <w:rsid w:val="00A84CFC"/>
    <w:rsid w:val="00A84FE9"/>
    <w:rsid w:val="00A86935"/>
    <w:rsid w:val="00A9005B"/>
    <w:rsid w:val="00A91F8A"/>
    <w:rsid w:val="00A9464D"/>
    <w:rsid w:val="00A95170"/>
    <w:rsid w:val="00A978EA"/>
    <w:rsid w:val="00AA1238"/>
    <w:rsid w:val="00AA1A0A"/>
    <w:rsid w:val="00AA1DA4"/>
    <w:rsid w:val="00AA5C89"/>
    <w:rsid w:val="00AA76A6"/>
    <w:rsid w:val="00AA7EBC"/>
    <w:rsid w:val="00AB0E5C"/>
    <w:rsid w:val="00AB0EC9"/>
    <w:rsid w:val="00AB0FD4"/>
    <w:rsid w:val="00AB3370"/>
    <w:rsid w:val="00AB482E"/>
    <w:rsid w:val="00AB4ACC"/>
    <w:rsid w:val="00AB6432"/>
    <w:rsid w:val="00AB682F"/>
    <w:rsid w:val="00AC06BD"/>
    <w:rsid w:val="00AC0952"/>
    <w:rsid w:val="00AC17B4"/>
    <w:rsid w:val="00AC2C25"/>
    <w:rsid w:val="00AC4F0C"/>
    <w:rsid w:val="00AC5463"/>
    <w:rsid w:val="00AC67E1"/>
    <w:rsid w:val="00AD0201"/>
    <w:rsid w:val="00AD0506"/>
    <w:rsid w:val="00AD3563"/>
    <w:rsid w:val="00AD3922"/>
    <w:rsid w:val="00AD3D54"/>
    <w:rsid w:val="00AD6302"/>
    <w:rsid w:val="00AD6FAD"/>
    <w:rsid w:val="00AE63F1"/>
    <w:rsid w:val="00AE69E3"/>
    <w:rsid w:val="00AE6A1E"/>
    <w:rsid w:val="00AE7CFD"/>
    <w:rsid w:val="00AF35EF"/>
    <w:rsid w:val="00AF4527"/>
    <w:rsid w:val="00AF596E"/>
    <w:rsid w:val="00AF6AA1"/>
    <w:rsid w:val="00AF7190"/>
    <w:rsid w:val="00AF7E7B"/>
    <w:rsid w:val="00B00D8B"/>
    <w:rsid w:val="00B040AE"/>
    <w:rsid w:val="00B04349"/>
    <w:rsid w:val="00B12599"/>
    <w:rsid w:val="00B16D88"/>
    <w:rsid w:val="00B17D7C"/>
    <w:rsid w:val="00B21492"/>
    <w:rsid w:val="00B268E1"/>
    <w:rsid w:val="00B31092"/>
    <w:rsid w:val="00B34544"/>
    <w:rsid w:val="00B34570"/>
    <w:rsid w:val="00B4057C"/>
    <w:rsid w:val="00B40CEE"/>
    <w:rsid w:val="00B41455"/>
    <w:rsid w:val="00B441AF"/>
    <w:rsid w:val="00B45E8A"/>
    <w:rsid w:val="00B4738B"/>
    <w:rsid w:val="00B50C39"/>
    <w:rsid w:val="00B53213"/>
    <w:rsid w:val="00B546C4"/>
    <w:rsid w:val="00B5589E"/>
    <w:rsid w:val="00B57DC6"/>
    <w:rsid w:val="00B66E55"/>
    <w:rsid w:val="00B746E3"/>
    <w:rsid w:val="00B758F7"/>
    <w:rsid w:val="00B81DDE"/>
    <w:rsid w:val="00B81E32"/>
    <w:rsid w:val="00B82066"/>
    <w:rsid w:val="00B84774"/>
    <w:rsid w:val="00B92F53"/>
    <w:rsid w:val="00B94C75"/>
    <w:rsid w:val="00B972D2"/>
    <w:rsid w:val="00BA074B"/>
    <w:rsid w:val="00BA09DE"/>
    <w:rsid w:val="00BA168D"/>
    <w:rsid w:val="00BA1F1A"/>
    <w:rsid w:val="00BA2269"/>
    <w:rsid w:val="00BA4C0D"/>
    <w:rsid w:val="00BA6741"/>
    <w:rsid w:val="00BB0D4A"/>
    <w:rsid w:val="00BB4F3A"/>
    <w:rsid w:val="00BB6F22"/>
    <w:rsid w:val="00BB71B2"/>
    <w:rsid w:val="00BC12A3"/>
    <w:rsid w:val="00BC1C68"/>
    <w:rsid w:val="00BC1D53"/>
    <w:rsid w:val="00BC3D94"/>
    <w:rsid w:val="00BC400C"/>
    <w:rsid w:val="00BC6361"/>
    <w:rsid w:val="00BC6623"/>
    <w:rsid w:val="00BD05D4"/>
    <w:rsid w:val="00BD0D5D"/>
    <w:rsid w:val="00BD2D6A"/>
    <w:rsid w:val="00BD3258"/>
    <w:rsid w:val="00BD3D7C"/>
    <w:rsid w:val="00BD5E26"/>
    <w:rsid w:val="00BE2B88"/>
    <w:rsid w:val="00BE4BFE"/>
    <w:rsid w:val="00BE7001"/>
    <w:rsid w:val="00BF1748"/>
    <w:rsid w:val="00BF3787"/>
    <w:rsid w:val="00BF75CA"/>
    <w:rsid w:val="00C05794"/>
    <w:rsid w:val="00C06C1E"/>
    <w:rsid w:val="00C105D6"/>
    <w:rsid w:val="00C1105A"/>
    <w:rsid w:val="00C11BE4"/>
    <w:rsid w:val="00C11E0B"/>
    <w:rsid w:val="00C1299F"/>
    <w:rsid w:val="00C16452"/>
    <w:rsid w:val="00C17C72"/>
    <w:rsid w:val="00C209CB"/>
    <w:rsid w:val="00C21D2B"/>
    <w:rsid w:val="00C246E3"/>
    <w:rsid w:val="00C24B18"/>
    <w:rsid w:val="00C25789"/>
    <w:rsid w:val="00C373D2"/>
    <w:rsid w:val="00C40844"/>
    <w:rsid w:val="00C41585"/>
    <w:rsid w:val="00C41DDE"/>
    <w:rsid w:val="00C446A0"/>
    <w:rsid w:val="00C4549B"/>
    <w:rsid w:val="00C46235"/>
    <w:rsid w:val="00C507D1"/>
    <w:rsid w:val="00C52437"/>
    <w:rsid w:val="00C52B3F"/>
    <w:rsid w:val="00C54672"/>
    <w:rsid w:val="00C5723D"/>
    <w:rsid w:val="00C6105D"/>
    <w:rsid w:val="00C618F3"/>
    <w:rsid w:val="00C63950"/>
    <w:rsid w:val="00C641B6"/>
    <w:rsid w:val="00C66D3A"/>
    <w:rsid w:val="00C670D5"/>
    <w:rsid w:val="00C67131"/>
    <w:rsid w:val="00C71175"/>
    <w:rsid w:val="00C7223E"/>
    <w:rsid w:val="00C72852"/>
    <w:rsid w:val="00C736CB"/>
    <w:rsid w:val="00C76A00"/>
    <w:rsid w:val="00C82DF0"/>
    <w:rsid w:val="00C84686"/>
    <w:rsid w:val="00C862D7"/>
    <w:rsid w:val="00C86362"/>
    <w:rsid w:val="00C8689A"/>
    <w:rsid w:val="00C86BAB"/>
    <w:rsid w:val="00C87B05"/>
    <w:rsid w:val="00C91E80"/>
    <w:rsid w:val="00C94380"/>
    <w:rsid w:val="00C97A04"/>
    <w:rsid w:val="00CA1F97"/>
    <w:rsid w:val="00CA359A"/>
    <w:rsid w:val="00CA7DF0"/>
    <w:rsid w:val="00CC6879"/>
    <w:rsid w:val="00CC70DF"/>
    <w:rsid w:val="00CC7549"/>
    <w:rsid w:val="00CD07B6"/>
    <w:rsid w:val="00CD114C"/>
    <w:rsid w:val="00CD14FD"/>
    <w:rsid w:val="00CD1C28"/>
    <w:rsid w:val="00CD2AE4"/>
    <w:rsid w:val="00CD2D18"/>
    <w:rsid w:val="00CD3B44"/>
    <w:rsid w:val="00CD4824"/>
    <w:rsid w:val="00CE0051"/>
    <w:rsid w:val="00CE05B1"/>
    <w:rsid w:val="00CE1FE7"/>
    <w:rsid w:val="00CE3371"/>
    <w:rsid w:val="00CE5097"/>
    <w:rsid w:val="00CE626C"/>
    <w:rsid w:val="00CE6718"/>
    <w:rsid w:val="00CF2487"/>
    <w:rsid w:val="00CF3F1B"/>
    <w:rsid w:val="00CF54B4"/>
    <w:rsid w:val="00D01004"/>
    <w:rsid w:val="00D013E0"/>
    <w:rsid w:val="00D02AEF"/>
    <w:rsid w:val="00D0439C"/>
    <w:rsid w:val="00D0524F"/>
    <w:rsid w:val="00D05856"/>
    <w:rsid w:val="00D06CC5"/>
    <w:rsid w:val="00D1151A"/>
    <w:rsid w:val="00D12526"/>
    <w:rsid w:val="00D138C5"/>
    <w:rsid w:val="00D16AE7"/>
    <w:rsid w:val="00D1714D"/>
    <w:rsid w:val="00D17540"/>
    <w:rsid w:val="00D234E6"/>
    <w:rsid w:val="00D26322"/>
    <w:rsid w:val="00D2648C"/>
    <w:rsid w:val="00D271F1"/>
    <w:rsid w:val="00D30506"/>
    <w:rsid w:val="00D34E4A"/>
    <w:rsid w:val="00D351D4"/>
    <w:rsid w:val="00D36043"/>
    <w:rsid w:val="00D37B31"/>
    <w:rsid w:val="00D4117E"/>
    <w:rsid w:val="00D4471B"/>
    <w:rsid w:val="00D44784"/>
    <w:rsid w:val="00D50A55"/>
    <w:rsid w:val="00D51204"/>
    <w:rsid w:val="00D523BF"/>
    <w:rsid w:val="00D527F4"/>
    <w:rsid w:val="00D60033"/>
    <w:rsid w:val="00D60615"/>
    <w:rsid w:val="00D6082B"/>
    <w:rsid w:val="00D61C85"/>
    <w:rsid w:val="00D61ED3"/>
    <w:rsid w:val="00D62548"/>
    <w:rsid w:val="00D65A5F"/>
    <w:rsid w:val="00D65D67"/>
    <w:rsid w:val="00D65E04"/>
    <w:rsid w:val="00D67FB3"/>
    <w:rsid w:val="00D72B22"/>
    <w:rsid w:val="00D77C61"/>
    <w:rsid w:val="00D841D2"/>
    <w:rsid w:val="00D852A9"/>
    <w:rsid w:val="00D90C8D"/>
    <w:rsid w:val="00D9171B"/>
    <w:rsid w:val="00D97855"/>
    <w:rsid w:val="00DA0D8A"/>
    <w:rsid w:val="00DA1138"/>
    <w:rsid w:val="00DA48B3"/>
    <w:rsid w:val="00DA5060"/>
    <w:rsid w:val="00DA76E2"/>
    <w:rsid w:val="00DA7FCB"/>
    <w:rsid w:val="00DB3101"/>
    <w:rsid w:val="00DB3F7F"/>
    <w:rsid w:val="00DB5566"/>
    <w:rsid w:val="00DC0D05"/>
    <w:rsid w:val="00DC32B2"/>
    <w:rsid w:val="00DC371B"/>
    <w:rsid w:val="00DC66BC"/>
    <w:rsid w:val="00DD1DEF"/>
    <w:rsid w:val="00DD3C28"/>
    <w:rsid w:val="00DD665A"/>
    <w:rsid w:val="00DD6F61"/>
    <w:rsid w:val="00DD7336"/>
    <w:rsid w:val="00DE002B"/>
    <w:rsid w:val="00DE0E08"/>
    <w:rsid w:val="00DE7488"/>
    <w:rsid w:val="00DE74AD"/>
    <w:rsid w:val="00DE7BDC"/>
    <w:rsid w:val="00DF591F"/>
    <w:rsid w:val="00DF5A17"/>
    <w:rsid w:val="00DF7526"/>
    <w:rsid w:val="00E01C8F"/>
    <w:rsid w:val="00E10299"/>
    <w:rsid w:val="00E12514"/>
    <w:rsid w:val="00E13DAC"/>
    <w:rsid w:val="00E14F65"/>
    <w:rsid w:val="00E153AC"/>
    <w:rsid w:val="00E1666D"/>
    <w:rsid w:val="00E17EE5"/>
    <w:rsid w:val="00E17FA1"/>
    <w:rsid w:val="00E201D2"/>
    <w:rsid w:val="00E20303"/>
    <w:rsid w:val="00E24928"/>
    <w:rsid w:val="00E25EB5"/>
    <w:rsid w:val="00E33145"/>
    <w:rsid w:val="00E33C43"/>
    <w:rsid w:val="00E404DA"/>
    <w:rsid w:val="00E4071D"/>
    <w:rsid w:val="00E43563"/>
    <w:rsid w:val="00E44C5D"/>
    <w:rsid w:val="00E46443"/>
    <w:rsid w:val="00E5082E"/>
    <w:rsid w:val="00E53418"/>
    <w:rsid w:val="00E549FB"/>
    <w:rsid w:val="00E56C2B"/>
    <w:rsid w:val="00E6093D"/>
    <w:rsid w:val="00E60C35"/>
    <w:rsid w:val="00E6125C"/>
    <w:rsid w:val="00E617AA"/>
    <w:rsid w:val="00E61C24"/>
    <w:rsid w:val="00E6366C"/>
    <w:rsid w:val="00E63F84"/>
    <w:rsid w:val="00E6411D"/>
    <w:rsid w:val="00E64C1F"/>
    <w:rsid w:val="00E655A6"/>
    <w:rsid w:val="00E6576D"/>
    <w:rsid w:val="00E67230"/>
    <w:rsid w:val="00E72941"/>
    <w:rsid w:val="00E72B94"/>
    <w:rsid w:val="00E816EC"/>
    <w:rsid w:val="00E856DA"/>
    <w:rsid w:val="00E86B6D"/>
    <w:rsid w:val="00E904EB"/>
    <w:rsid w:val="00E90914"/>
    <w:rsid w:val="00E92433"/>
    <w:rsid w:val="00E956CF"/>
    <w:rsid w:val="00E95C3C"/>
    <w:rsid w:val="00E961AA"/>
    <w:rsid w:val="00E968C3"/>
    <w:rsid w:val="00EA0705"/>
    <w:rsid w:val="00EA07BC"/>
    <w:rsid w:val="00EA26EA"/>
    <w:rsid w:val="00EA339C"/>
    <w:rsid w:val="00EA5482"/>
    <w:rsid w:val="00EB1891"/>
    <w:rsid w:val="00EB1D79"/>
    <w:rsid w:val="00EB392B"/>
    <w:rsid w:val="00EB518A"/>
    <w:rsid w:val="00EB655B"/>
    <w:rsid w:val="00EB70D5"/>
    <w:rsid w:val="00EC6103"/>
    <w:rsid w:val="00EC70FA"/>
    <w:rsid w:val="00EC7D27"/>
    <w:rsid w:val="00ED0F50"/>
    <w:rsid w:val="00ED23A9"/>
    <w:rsid w:val="00ED483E"/>
    <w:rsid w:val="00EE05FA"/>
    <w:rsid w:val="00EE079E"/>
    <w:rsid w:val="00EE1384"/>
    <w:rsid w:val="00EE1A37"/>
    <w:rsid w:val="00EE2B70"/>
    <w:rsid w:val="00EE2F40"/>
    <w:rsid w:val="00EF08F7"/>
    <w:rsid w:val="00EF408B"/>
    <w:rsid w:val="00EF4D3B"/>
    <w:rsid w:val="00F0167D"/>
    <w:rsid w:val="00F021A5"/>
    <w:rsid w:val="00F07D8A"/>
    <w:rsid w:val="00F102CC"/>
    <w:rsid w:val="00F1229D"/>
    <w:rsid w:val="00F13383"/>
    <w:rsid w:val="00F13F19"/>
    <w:rsid w:val="00F1658D"/>
    <w:rsid w:val="00F17B4C"/>
    <w:rsid w:val="00F21D8B"/>
    <w:rsid w:val="00F21DC9"/>
    <w:rsid w:val="00F22484"/>
    <w:rsid w:val="00F26B0B"/>
    <w:rsid w:val="00F26FBF"/>
    <w:rsid w:val="00F27758"/>
    <w:rsid w:val="00F30A21"/>
    <w:rsid w:val="00F318B7"/>
    <w:rsid w:val="00F32B01"/>
    <w:rsid w:val="00F32B9A"/>
    <w:rsid w:val="00F40BD9"/>
    <w:rsid w:val="00F40DAB"/>
    <w:rsid w:val="00F4280C"/>
    <w:rsid w:val="00F42E4D"/>
    <w:rsid w:val="00F44085"/>
    <w:rsid w:val="00F46004"/>
    <w:rsid w:val="00F53004"/>
    <w:rsid w:val="00F54211"/>
    <w:rsid w:val="00F61685"/>
    <w:rsid w:val="00F6274E"/>
    <w:rsid w:val="00F65CBB"/>
    <w:rsid w:val="00F66584"/>
    <w:rsid w:val="00F66D99"/>
    <w:rsid w:val="00F67EE3"/>
    <w:rsid w:val="00F7139F"/>
    <w:rsid w:val="00F716B5"/>
    <w:rsid w:val="00F75EEF"/>
    <w:rsid w:val="00F822F7"/>
    <w:rsid w:val="00F82453"/>
    <w:rsid w:val="00F82956"/>
    <w:rsid w:val="00F85163"/>
    <w:rsid w:val="00F86567"/>
    <w:rsid w:val="00F90480"/>
    <w:rsid w:val="00F936A4"/>
    <w:rsid w:val="00F93761"/>
    <w:rsid w:val="00F94526"/>
    <w:rsid w:val="00F9458D"/>
    <w:rsid w:val="00F9642D"/>
    <w:rsid w:val="00FA086B"/>
    <w:rsid w:val="00FA2739"/>
    <w:rsid w:val="00FA275F"/>
    <w:rsid w:val="00FA2769"/>
    <w:rsid w:val="00FA30F8"/>
    <w:rsid w:val="00FA7F7D"/>
    <w:rsid w:val="00FB0121"/>
    <w:rsid w:val="00FB0A25"/>
    <w:rsid w:val="00FB28CD"/>
    <w:rsid w:val="00FB65BE"/>
    <w:rsid w:val="00FC2EE3"/>
    <w:rsid w:val="00FC4861"/>
    <w:rsid w:val="00FC537C"/>
    <w:rsid w:val="00FC654C"/>
    <w:rsid w:val="00FC671D"/>
    <w:rsid w:val="00FC7685"/>
    <w:rsid w:val="00FD0D59"/>
    <w:rsid w:val="00FD0EE9"/>
    <w:rsid w:val="00FE0780"/>
    <w:rsid w:val="00FE33F7"/>
    <w:rsid w:val="00FE3974"/>
    <w:rsid w:val="00FE77B3"/>
    <w:rsid w:val="00FE7BF7"/>
    <w:rsid w:val="00FF00EC"/>
    <w:rsid w:val="00FF140D"/>
    <w:rsid w:val="00FF1774"/>
    <w:rsid w:val="00FF1E45"/>
    <w:rsid w:val="00FF26AC"/>
    <w:rsid w:val="00FF28F2"/>
    <w:rsid w:val="00FF2F46"/>
    <w:rsid w:val="00FF4625"/>
    <w:rsid w:val="00FF46E5"/>
    <w:rsid w:val="00FF4E59"/>
    <w:rsid w:val="00FF672D"/>
    <w:rsid w:val="00FF6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086B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FA086B"/>
    <w:pPr>
      <w:ind w:firstLine="284"/>
      <w:jc w:val="both"/>
    </w:pPr>
    <w:rPr>
      <w:rFonts w:ascii="Arial" w:hAnsi="Arial"/>
    </w:rPr>
  </w:style>
  <w:style w:type="paragraph" w:styleId="a3">
    <w:name w:val="footer"/>
    <w:basedOn w:val="a"/>
    <w:link w:val="a4"/>
    <w:uiPriority w:val="99"/>
    <w:rsid w:val="00C16452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16452"/>
  </w:style>
  <w:style w:type="paragraph" w:customStyle="1" w:styleId="21">
    <w:name w:val="Основной текст 21"/>
    <w:basedOn w:val="a"/>
    <w:rsid w:val="00B45E8A"/>
    <w:pPr>
      <w:ind w:firstLine="284"/>
      <w:jc w:val="both"/>
    </w:pPr>
    <w:rPr>
      <w:rFonts w:ascii="Arial" w:hAnsi="Arial" w:cs="Times Nordic"/>
      <w:lang w:eastAsia="ar-SA"/>
    </w:rPr>
  </w:style>
  <w:style w:type="character" w:styleId="a6">
    <w:name w:val="Hyperlink"/>
    <w:basedOn w:val="a0"/>
    <w:rsid w:val="00EF08F7"/>
    <w:rPr>
      <w:color w:val="0000FF"/>
      <w:u w:val="single"/>
    </w:rPr>
  </w:style>
  <w:style w:type="paragraph" w:styleId="a7">
    <w:name w:val="header"/>
    <w:basedOn w:val="a"/>
    <w:link w:val="a8"/>
    <w:rsid w:val="00602A7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02A77"/>
    <w:rPr>
      <w:sz w:val="24"/>
    </w:rPr>
  </w:style>
  <w:style w:type="character" w:customStyle="1" w:styleId="a4">
    <w:name w:val="Нижний колонтитул Знак"/>
    <w:basedOn w:val="a0"/>
    <w:link w:val="a3"/>
    <w:uiPriority w:val="99"/>
    <w:rsid w:val="00602A77"/>
    <w:rPr>
      <w:sz w:val="24"/>
    </w:rPr>
  </w:style>
  <w:style w:type="paragraph" w:styleId="a9">
    <w:name w:val="List Paragraph"/>
    <w:basedOn w:val="a"/>
    <w:uiPriority w:val="34"/>
    <w:qFormat/>
    <w:rsid w:val="0005637B"/>
    <w:pPr>
      <w:ind w:left="720"/>
      <w:contextualSpacing/>
    </w:pPr>
    <w:rPr>
      <w:szCs w:val="24"/>
    </w:rPr>
  </w:style>
  <w:style w:type="paragraph" w:styleId="aa">
    <w:name w:val="caption"/>
    <w:basedOn w:val="a"/>
    <w:next w:val="a"/>
    <w:qFormat/>
    <w:rsid w:val="00985297"/>
    <w:rPr>
      <w:b/>
      <w:b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://www.epotos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A2C8C-C207-4C35-AE1D-6DC9262D7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1103</TotalTime>
  <Pages>8</Pages>
  <Words>2019</Words>
  <Characters>11512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Epotos</Company>
  <LinksUpToDate>false</LinksUpToDate>
  <CharactersWithSpaces>13504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Barracud</dc:creator>
  <cp:keywords/>
  <dc:description/>
  <cp:lastModifiedBy>tehotdel</cp:lastModifiedBy>
  <cp:revision>7</cp:revision>
  <cp:lastPrinted>2010-08-17T10:08:00Z</cp:lastPrinted>
  <dcterms:created xsi:type="dcterms:W3CDTF">2011-04-20T08:01:00Z</dcterms:created>
  <dcterms:modified xsi:type="dcterms:W3CDTF">2011-04-25T12:42:00Z</dcterms:modified>
</cp:coreProperties>
</file>